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E641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31D10310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795A8F92" w14:textId="3D90AFAC" w:rsidR="00160508" w:rsidRPr="00F37CEF" w:rsidRDefault="00160508" w:rsidP="00160508">
      <w:pPr>
        <w:jc w:val="right"/>
        <w:rPr>
          <w:rFonts w:ascii="Open Sans" w:eastAsia="Times New Roman" w:hAnsi="Open Sans" w:cs="Open Sans"/>
          <w:b/>
          <w:sz w:val="20"/>
          <w:szCs w:val="20"/>
        </w:rPr>
      </w:pPr>
      <w:r w:rsidRPr="00F37CEF">
        <w:rPr>
          <w:rFonts w:ascii="Open Sans" w:hAnsi="Open Sans" w:cs="Open Sans"/>
          <w:b/>
          <w:sz w:val="20"/>
          <w:szCs w:val="20"/>
        </w:rPr>
        <w:t>Załącznik nr 2 do SWZ</w:t>
      </w:r>
    </w:p>
    <w:p w14:paraId="2242C662" w14:textId="77777777" w:rsidR="00160508" w:rsidRDefault="00160508" w:rsidP="00160508">
      <w:pPr>
        <w:jc w:val="center"/>
        <w:rPr>
          <w:rFonts w:eastAsia="Times New Roman"/>
          <w:b/>
          <w:sz w:val="21"/>
          <w:szCs w:val="21"/>
        </w:rPr>
      </w:pPr>
    </w:p>
    <w:p w14:paraId="32BB4B18" w14:textId="77777777" w:rsidR="007B0C38" w:rsidRPr="007B0C38" w:rsidRDefault="007B0C38" w:rsidP="007B0C38">
      <w:pPr>
        <w:widowControl/>
        <w:adjustRightInd/>
        <w:spacing w:before="90"/>
        <w:jc w:val="center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FORMULARZ OFERTY</w:t>
      </w:r>
    </w:p>
    <w:p w14:paraId="563CB621" w14:textId="77777777" w:rsidR="007B0C38" w:rsidRPr="007B0C38" w:rsidRDefault="007B0C38" w:rsidP="007B0C38">
      <w:pPr>
        <w:widowControl/>
        <w:adjustRightInd/>
        <w:jc w:val="center"/>
        <w:rPr>
          <w:rFonts w:ascii="Open Sans" w:eastAsia="Times New Roman" w:hAnsi="Open Sans" w:cs="Open Sans"/>
          <w:b/>
          <w:sz w:val="20"/>
          <w:szCs w:val="20"/>
        </w:rPr>
      </w:pPr>
    </w:p>
    <w:p w14:paraId="7223E4B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5529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Państwowy Zespół Ludowy Pieśni i Tańca „Mazowsze” im. Tadeusza Sygietyńskiego</w:t>
      </w:r>
    </w:p>
    <w:p w14:paraId="660AC47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6237" w:hanging="708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ul. Świerkowa 2, 05-805 Otrębusy</w:t>
      </w:r>
    </w:p>
    <w:p w14:paraId="462087E9" w14:textId="2A6FB729" w:rsidR="007B0C38" w:rsidRDefault="007B0C38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1AD25A31" w14:textId="3A43E30C" w:rsidR="00F37CEF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96A2584" w14:textId="77777777" w:rsidR="00F37CEF" w:rsidRPr="007B0C38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75D9F909" w14:textId="72D4A4E3" w:rsidR="007B0C38" w:rsidRPr="007B0C38" w:rsidRDefault="007B0C38" w:rsidP="007B0C38">
      <w:pPr>
        <w:autoSpaceDE/>
        <w:autoSpaceDN/>
        <w:spacing w:before="120"/>
        <w:jc w:val="both"/>
        <w:textAlignment w:val="baseline"/>
        <w:rPr>
          <w:rFonts w:ascii="Open Sans" w:eastAsia="Times New Roman" w:hAnsi="Open Sans" w:cs="Open Sans"/>
          <w:b/>
          <w:bCs/>
          <w:i/>
          <w:iCs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Nawiązując do ogłoszenia oraz treści Specyfikacji Warunków Zamówienia w postępowaniu o udzielenie zamówienia publicznego, prowadzonego w trybie </w:t>
      </w:r>
      <w:r w:rsidR="000274FD">
        <w:rPr>
          <w:rFonts w:ascii="Open Sans" w:eastAsia="Times New Roman" w:hAnsi="Open Sans" w:cs="Open Sans"/>
          <w:sz w:val="20"/>
          <w:szCs w:val="20"/>
        </w:rPr>
        <w:t xml:space="preserve">przetargu nieograniczonego </w:t>
      </w:r>
      <w:r w:rsidR="000274FD" w:rsidRPr="000274FD">
        <w:rPr>
          <w:rFonts w:ascii="Open Sans" w:eastAsia="Times New Roman" w:hAnsi="Open Sans" w:cs="Open Sans"/>
          <w:sz w:val="20"/>
          <w:szCs w:val="20"/>
        </w:rPr>
        <w:t xml:space="preserve">zakup i montaż kompletnego systemu nagłośnienia </w:t>
      </w:r>
      <w:proofErr w:type="spellStart"/>
      <w:r w:rsidR="000274FD" w:rsidRPr="000274FD">
        <w:rPr>
          <w:rFonts w:ascii="Open Sans" w:eastAsia="Times New Roman" w:hAnsi="Open Sans" w:cs="Open Sans"/>
          <w:sz w:val="20"/>
          <w:szCs w:val="20"/>
        </w:rPr>
        <w:t>foyer</w:t>
      </w:r>
      <w:proofErr w:type="spellEnd"/>
      <w:r w:rsidR="000274FD" w:rsidRPr="000274FD">
        <w:rPr>
          <w:rFonts w:ascii="Open Sans" w:eastAsia="Times New Roman" w:hAnsi="Open Sans" w:cs="Open Sans"/>
          <w:sz w:val="20"/>
          <w:szCs w:val="20"/>
        </w:rPr>
        <w:t xml:space="preserve"> górnego i dolnego wraz z konfiguracją</w:t>
      </w:r>
    </w:p>
    <w:p w14:paraId="4633C22F" w14:textId="77777777" w:rsidR="007B0C38" w:rsidRPr="007B0C38" w:rsidRDefault="007B0C38" w:rsidP="007B0C38">
      <w:pPr>
        <w:widowControl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Ja / my niżej podpisani:</w:t>
      </w:r>
    </w:p>
    <w:p w14:paraId="4AAD5EEA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9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81F08AD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90" w:line="380" w:lineRule="atLeast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działając w imieniu i na rzecz:</w:t>
      </w:r>
    </w:p>
    <w:p w14:paraId="599CD499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094E63E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1B51D19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16"/>
          <w:szCs w:val="16"/>
        </w:rPr>
      </w:pPr>
      <w:r w:rsidRPr="007B0C38">
        <w:rPr>
          <w:rFonts w:ascii="Open Sans" w:eastAsia="Times New Roman" w:hAnsi="Open Sans" w:cs="Open Sans"/>
          <w:i/>
          <w:sz w:val="16"/>
          <w:szCs w:val="16"/>
        </w:rPr>
        <w:t>(nazwa (firma), dokładny adres Wykonawcy/Wykonawców);w przypadku składania oferty przez podmioty występujące wspólnie podać nazwy (firmy) i dokładne adresy wszystkich podmiotów składających wspólną ofertę)</w:t>
      </w:r>
    </w:p>
    <w:p w14:paraId="2CE31588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województwo: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_________________________________________________________________________</w:t>
      </w:r>
    </w:p>
    <w:p w14:paraId="1EBDBD4D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NIP/KRS/REGON</w:t>
      </w: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</w:t>
      </w:r>
    </w:p>
    <w:p w14:paraId="701403F8" w14:textId="77777777" w:rsidR="007B0C38" w:rsidRPr="007B0C38" w:rsidRDefault="007B0C38" w:rsidP="007B0C38">
      <w:pPr>
        <w:suppressAutoHyphens/>
        <w:autoSpaceDE/>
        <w:autoSpaceDN/>
        <w:adjustRightInd/>
        <w:spacing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Kategoria przedsiębiorstwa Wykonawcy</w:t>
      </w:r>
      <w:r w:rsidRPr="007B0C38">
        <w:rPr>
          <w:rFonts w:ascii="Open Sans" w:eastAsia="Calibri" w:hAnsi="Open Sans" w:cs="Open Sans"/>
          <w:b/>
          <w:sz w:val="20"/>
          <w:szCs w:val="20"/>
          <w:lang w:eastAsia="en-US"/>
        </w:rPr>
        <w:t>*:</w:t>
      </w: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</w:p>
    <w:p w14:paraId="4AE9287F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mikro przedsiębiorstwem</w:t>
      </w:r>
    </w:p>
    <w:p w14:paraId="6DC35D16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małym przedsiębiorstwem</w:t>
      </w:r>
    </w:p>
    <w:p w14:paraId="7AD703BC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średnim przedsiębiorstwem</w:t>
      </w:r>
    </w:p>
    <w:p w14:paraId="25B72F1F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dużym przedsiębiorstwem</w:t>
      </w:r>
    </w:p>
    <w:p w14:paraId="7F977A6B" w14:textId="77777777" w:rsidR="007B0C38" w:rsidRPr="007B0C38" w:rsidRDefault="007B0C38" w:rsidP="007B0C38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B0C38">
        <w:rPr>
          <w:rFonts w:ascii="Calibri" w:eastAsia="Calibri" w:hAnsi="Calibri"/>
          <w:sz w:val="16"/>
          <w:szCs w:val="16"/>
          <w:lang w:eastAsia="en-US"/>
        </w:rPr>
        <w:t>*(wpisać: mikro, małe, średnie lub duże przedsiębiorstwo)</w:t>
      </w:r>
    </w:p>
    <w:p w14:paraId="714069FB" w14:textId="77777777" w:rsidR="007B0C38" w:rsidRPr="007B0C38" w:rsidRDefault="007B0C38" w:rsidP="007B0C38">
      <w:pPr>
        <w:widowControl/>
        <w:autoSpaceDE/>
        <w:autoSpaceDN/>
        <w:adjustRightInd/>
        <w:ind w:left="426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7B0C38">
        <w:rPr>
          <w:rFonts w:ascii="Calibri" w:eastAsia="Calibri" w:hAnsi="Calibr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4F2EBFFD" w14:textId="77777777" w:rsidR="007B0C38" w:rsidRPr="007B0C38" w:rsidRDefault="007B0C38" w:rsidP="007B0C38">
      <w:pPr>
        <w:widowControl/>
        <w:numPr>
          <w:ilvl w:val="0"/>
          <w:numId w:val="79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4F8825D9" w14:textId="77777777" w:rsidR="007B0C38" w:rsidRPr="007B0C38" w:rsidRDefault="007B0C38" w:rsidP="007B0C38">
      <w:pPr>
        <w:widowControl/>
        <w:numPr>
          <w:ilvl w:val="0"/>
          <w:numId w:val="79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520E6FA" w14:textId="77777777" w:rsidR="007B0C38" w:rsidRPr="007B0C38" w:rsidRDefault="007B0C38" w:rsidP="007B0C38">
      <w:pPr>
        <w:widowControl/>
        <w:numPr>
          <w:ilvl w:val="0"/>
          <w:numId w:val="79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lastRenderedPageBreak/>
        <w:t>W kategorii MŚP, przedsiębiorstwo mikro jest zdefiniowane jako przedsiębiorstwo zatrudniające mniej niż 10 osób, i którego obroty roczne i/lub roczna suma bilansowa nie przekracza 2 mln EUR.</w:t>
      </w:r>
    </w:p>
    <w:p w14:paraId="4A49C2F0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0AC83AE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 w:line="245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Podmiotowe środki dowodowe wymagane przez zamawiającego, są dostępne za pomocą bezpłatnych </w:t>
      </w:r>
      <w:r w:rsidRPr="007B0C38">
        <w:rPr>
          <w:rFonts w:ascii="Open Sans" w:eastAsia="Times New Roman" w:hAnsi="Open Sans" w:cs="Open Sans"/>
          <w:sz w:val="20"/>
          <w:szCs w:val="20"/>
        </w:rPr>
        <w:br/>
        <w:t>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E891905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1)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2C91B1E1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2)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6C61CF24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SKŁADAMY OFERTĘ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na wykonanie przedmiotu zamówienia zgodnie ze Specyfikacją Warunków Zamówienia.</w:t>
      </w:r>
    </w:p>
    <w:p w14:paraId="7F548013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zgodnie z załączonym pełnomocnictwem Pełnomocnikiem do reprezentowania nas w postępowaniu lub reprezentowania nas w postępowaniu i zawarcia umowy jest:</w:t>
      </w:r>
    </w:p>
    <w:p w14:paraId="67C25D99" w14:textId="75762768" w:rsid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50D2BA8A" w14:textId="77777777" w:rsidR="00F37CEF" w:rsidRPr="007B0C38" w:rsidRDefault="00F37CEF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268DAACC" w14:textId="77777777" w:rsidR="007B0C38" w:rsidRP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23DE2363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before="120" w:after="120" w:line="288" w:lineRule="auto"/>
        <w:ind w:left="964" w:hanging="680"/>
        <w:jc w:val="both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sz w:val="18"/>
          <w:szCs w:val="18"/>
        </w:rPr>
        <w:t xml:space="preserve">* </w:t>
      </w:r>
      <w:r w:rsidRPr="007B0C38">
        <w:rPr>
          <w:rFonts w:ascii="Open Sans" w:eastAsia="Times New Roman" w:hAnsi="Open Sans" w:cs="Open Sans"/>
          <w:i/>
          <w:sz w:val="18"/>
          <w:szCs w:val="18"/>
        </w:rPr>
        <w:t>niepotrzebne skreślić</w:t>
      </w:r>
    </w:p>
    <w:p w14:paraId="1C004730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OŚWIADCZAMY,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że zapoznaliśmy się ze Specyfikacją Warunków Zamówienia i uznajemy się za związanych określonymi w niej postanowieniami i zasadami postępowania. </w:t>
      </w:r>
    </w:p>
    <w:p w14:paraId="51B7B515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utoSpaceDE/>
        <w:autoSpaceDN/>
        <w:adjustRightInd/>
        <w:spacing w:before="120" w:after="120" w:line="320" w:lineRule="exact"/>
        <w:ind w:left="284" w:hanging="284"/>
        <w:jc w:val="both"/>
        <w:rPr>
          <w:rFonts w:ascii="Open Sans" w:eastAsia="Times New Roman" w:hAnsi="Open Sans" w:cs="Open Sans"/>
          <w:b/>
          <w:w w:val="89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b/>
          <w:w w:val="89"/>
          <w:sz w:val="20"/>
          <w:szCs w:val="20"/>
        </w:rPr>
        <w:t xml:space="preserve">, </w:t>
      </w:r>
      <w:r w:rsidRPr="007B0C38">
        <w:rPr>
          <w:rFonts w:ascii="Open Sans" w:eastAsia="Times New Roman" w:hAnsi="Open Sans" w:cs="Open Sans"/>
          <w:sz w:val="20"/>
          <w:szCs w:val="20"/>
        </w:rPr>
        <w:t>że zapoznaliśmy się z „Informacją dotyczącą przetwarzania danych osobowych”.</w:t>
      </w:r>
    </w:p>
    <w:p w14:paraId="0FAACCC2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djustRightInd/>
        <w:spacing w:before="90" w:line="380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7DF80F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ZOBOWIĄZUJEMY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SIĘ </w:t>
      </w:r>
      <w:r w:rsidRPr="007B0C38">
        <w:rPr>
          <w:rFonts w:ascii="Open Sans" w:eastAsia="Times New Roman" w:hAnsi="Open Sans" w:cs="Open Sans"/>
          <w:sz w:val="20"/>
          <w:szCs w:val="20"/>
        </w:rPr>
        <w:t>do wykonania zamówienia w terminie określonym w SWZ.</w:t>
      </w:r>
    </w:p>
    <w:p w14:paraId="400119C3" w14:textId="0CAB4C3F" w:rsidR="00F37CEF" w:rsidRPr="00D22769" w:rsidRDefault="007B0C38" w:rsidP="00F37CEF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D22769">
        <w:rPr>
          <w:rFonts w:ascii="Open Sans" w:eastAsia="Times New Roman" w:hAnsi="Open Sans" w:cs="Open Sans"/>
          <w:b/>
          <w:bCs/>
          <w:caps/>
          <w:sz w:val="20"/>
          <w:szCs w:val="20"/>
        </w:rPr>
        <w:t xml:space="preserve">OŚWIADCZAMY, </w:t>
      </w:r>
      <w:r w:rsidRPr="00D22769">
        <w:rPr>
          <w:rFonts w:ascii="Open Sans" w:eastAsia="Times New Roman" w:hAnsi="Open Sans" w:cs="Open Sans"/>
          <w:bCs/>
          <w:sz w:val="20"/>
          <w:szCs w:val="20"/>
        </w:rPr>
        <w:t xml:space="preserve">że oferowany przedmiot zamówienia spełnia wymagania określone przez Zamawiającego w Specyfikacji Warunków Zamówienia, tj. w Opisie przedmiotu zamówienia, stanowiącym Załącznik nr 1 do SWZ </w:t>
      </w:r>
    </w:p>
    <w:p w14:paraId="5536D5EE" w14:textId="560B94BD" w:rsidR="007B0C38" w:rsidRDefault="007B0C38" w:rsidP="00D22769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OFERUJEMY</w:t>
      </w:r>
      <w:r>
        <w:rPr>
          <w:rFonts w:ascii="Open Sans" w:eastAsia="Times New Roman" w:hAnsi="Open Sans" w:cs="Open Sans"/>
          <w:bCs/>
          <w:sz w:val="20"/>
          <w:szCs w:val="20"/>
        </w:rPr>
        <w:t xml:space="preserve"> wykonanie </w:t>
      </w:r>
      <w:r w:rsidR="009C379D">
        <w:rPr>
          <w:rFonts w:ascii="Open Sans" w:eastAsia="Times New Roman" w:hAnsi="Open Sans" w:cs="Open Sans"/>
          <w:bCs/>
          <w:sz w:val="20"/>
          <w:szCs w:val="20"/>
        </w:rPr>
        <w:t>przedmiotu zamówienia</w:t>
      </w:r>
    </w:p>
    <w:p w14:paraId="63FD13D9" w14:textId="72D39D5F" w:rsidR="00D22769" w:rsidRPr="00D22769" w:rsidRDefault="00D22769" w:rsidP="00D22769">
      <w:pPr>
        <w:widowControl/>
        <w:adjustRightInd/>
        <w:spacing w:before="120" w:after="120" w:line="288" w:lineRule="auto"/>
        <w:ind w:left="284"/>
        <w:jc w:val="both"/>
        <w:rPr>
          <w:rStyle w:val="FontStyle48"/>
          <w:rFonts w:ascii="Open Sans" w:eastAsia="Times New Roman" w:hAnsi="Open Sans" w:cs="Open Sans"/>
          <w:b w:val="0"/>
        </w:rPr>
      </w:pPr>
      <w:r w:rsidRPr="00D22769">
        <w:rPr>
          <w:rStyle w:val="FontStyle48"/>
          <w:rFonts w:ascii="Open Sans" w:eastAsia="Times New Roman" w:hAnsi="Open Sans" w:cs="Open Sans"/>
          <w:b w:val="0"/>
        </w:rPr>
        <w:t>ZA CENĘ : netto:…………………..………… VAT…….%, brutto:…………………….. (słownie:……)</w:t>
      </w:r>
    </w:p>
    <w:p w14:paraId="353E5505" w14:textId="1670610E" w:rsidR="007B0C38" w:rsidRPr="00ED5A36" w:rsidRDefault="0062033C" w:rsidP="007B0C38">
      <w:pPr>
        <w:pStyle w:val="Style19"/>
        <w:widowControl/>
        <w:tabs>
          <w:tab w:val="left" w:pos="566"/>
        </w:tabs>
        <w:spacing w:before="53" w:line="293" w:lineRule="exact"/>
        <w:rPr>
          <w:rStyle w:val="FontStyle48"/>
          <w:rFonts w:ascii="Open Sans" w:hAnsi="Open Sans" w:cs="Open Sans"/>
        </w:rPr>
      </w:pPr>
      <w:r>
        <w:rPr>
          <w:rStyle w:val="FontStyle48"/>
          <w:rFonts w:ascii="Open Sans" w:hAnsi="Open Sans" w:cs="Open Sans"/>
        </w:rPr>
        <w:t xml:space="preserve">OFERUJEMY </w:t>
      </w:r>
      <w:r w:rsidR="007B0C38">
        <w:rPr>
          <w:rStyle w:val="FontStyle48"/>
          <w:rFonts w:ascii="Open Sans" w:hAnsi="Open Sans" w:cs="Open Sans"/>
        </w:rPr>
        <w:t xml:space="preserve">Gwarancja </w:t>
      </w:r>
    </w:p>
    <w:p w14:paraId="6E65433D" w14:textId="77777777" w:rsidR="00D22769" w:rsidRPr="00D22769" w:rsidRDefault="00D22769" w:rsidP="00D22769">
      <w:pPr>
        <w:widowControl/>
        <w:rPr>
          <w:rStyle w:val="FontStyle49"/>
          <w:rFonts w:ascii="Open Sans" w:hAnsi="Open Sans" w:cs="Open Sans"/>
        </w:rPr>
      </w:pPr>
      <w:r w:rsidRPr="00D22769">
        <w:rPr>
          <w:rStyle w:val="FontStyle49"/>
          <w:rFonts w:ascii="Open Sans" w:hAnsi="Open Sans" w:cs="Open Sans"/>
        </w:rPr>
        <w:t xml:space="preserve">OFERUJEMY dla GWARANCJA -  liczona w okresach miesięcznych. W przypadku zaoferowania minimalnej długości okresu gwarancji tj. </w:t>
      </w:r>
    </w:p>
    <w:p w14:paraId="3DD17751" w14:textId="77777777" w:rsidR="00D22769" w:rsidRPr="00D22769" w:rsidRDefault="00D22769" w:rsidP="00D22769">
      <w:pPr>
        <w:widowControl/>
        <w:rPr>
          <w:rStyle w:val="FontStyle49"/>
          <w:rFonts w:ascii="Open Sans" w:hAnsi="Open Sans" w:cs="Open Sans"/>
        </w:rPr>
      </w:pPr>
    </w:p>
    <w:p w14:paraId="27DB3784" w14:textId="77777777" w:rsidR="00D22769" w:rsidRPr="00D22769" w:rsidRDefault="00D22769" w:rsidP="00D22769">
      <w:pPr>
        <w:widowControl/>
        <w:rPr>
          <w:rStyle w:val="FontStyle49"/>
          <w:rFonts w:ascii="Open Sans" w:hAnsi="Open Sans" w:cs="Open Sans"/>
        </w:rPr>
      </w:pPr>
      <w:r w:rsidRPr="00D22769">
        <w:rPr>
          <w:rStyle w:val="FontStyle49"/>
          <w:rFonts w:ascii="Open Sans" w:hAnsi="Open Sans" w:cs="Open Sans"/>
        </w:rPr>
        <w:t xml:space="preserve">48 miesięcy od daty odbioru końcowego zadania – ………….. </w:t>
      </w:r>
    </w:p>
    <w:p w14:paraId="1FED9BAC" w14:textId="77777777" w:rsidR="00D22769" w:rsidRPr="00D22769" w:rsidRDefault="00D22769" w:rsidP="00D22769">
      <w:pPr>
        <w:widowControl/>
        <w:rPr>
          <w:rStyle w:val="FontStyle49"/>
          <w:rFonts w:ascii="Open Sans" w:hAnsi="Open Sans" w:cs="Open Sans"/>
        </w:rPr>
      </w:pPr>
      <w:r w:rsidRPr="00D22769">
        <w:rPr>
          <w:rStyle w:val="FontStyle49"/>
          <w:rFonts w:ascii="Open Sans" w:hAnsi="Open Sans" w:cs="Open Sans"/>
        </w:rPr>
        <w:lastRenderedPageBreak/>
        <w:t>od 49 do 58 miesięcy od daty odbioru końcowego zadania – …………….</w:t>
      </w:r>
    </w:p>
    <w:p w14:paraId="27041920" w14:textId="77777777" w:rsidR="00D22769" w:rsidRDefault="00D22769" w:rsidP="00D22769">
      <w:pPr>
        <w:widowControl/>
        <w:rPr>
          <w:rStyle w:val="FontStyle49"/>
          <w:rFonts w:ascii="Open Sans" w:hAnsi="Open Sans" w:cs="Open Sans"/>
        </w:rPr>
      </w:pPr>
      <w:r w:rsidRPr="00D22769">
        <w:rPr>
          <w:rStyle w:val="FontStyle49"/>
          <w:rFonts w:ascii="Open Sans" w:hAnsi="Open Sans" w:cs="Open Sans"/>
        </w:rPr>
        <w:t>59 miesięcy lub więcej od daty odbioru końcowego zadania – …………</w:t>
      </w:r>
    </w:p>
    <w:p w14:paraId="5BAA1BD2" w14:textId="77777777" w:rsidR="00D22769" w:rsidRDefault="00D22769" w:rsidP="00D22769">
      <w:pPr>
        <w:widowControl/>
        <w:rPr>
          <w:rStyle w:val="FontStyle49"/>
          <w:rFonts w:ascii="Open Sans" w:hAnsi="Open Sans" w:cs="Open Sans"/>
        </w:rPr>
      </w:pPr>
    </w:p>
    <w:p w14:paraId="0982FED7" w14:textId="54F3686F" w:rsidR="007B0C38" w:rsidRDefault="007B0C38" w:rsidP="00D22769">
      <w:pPr>
        <w:widowControl/>
        <w:rPr>
          <w:rFonts w:ascii="Open Sans" w:hAnsi="Open Sans" w:cs="Open Sans"/>
          <w:sz w:val="20"/>
          <w:szCs w:val="20"/>
        </w:rPr>
      </w:pPr>
      <w:r w:rsidRPr="00AB2804">
        <w:rPr>
          <w:rFonts w:ascii="Open Sans" w:hAnsi="Open Sans" w:cs="Open Sans"/>
          <w:sz w:val="20"/>
          <w:szCs w:val="20"/>
        </w:rPr>
        <w:t xml:space="preserve">W przypadku zaoferowania terminu </w:t>
      </w:r>
      <w:r>
        <w:rPr>
          <w:rFonts w:ascii="Open Sans" w:hAnsi="Open Sans" w:cs="Open Sans"/>
          <w:sz w:val="20"/>
          <w:szCs w:val="20"/>
        </w:rPr>
        <w:t>gwarancji krótszego</w:t>
      </w:r>
      <w:r w:rsidRPr="00AB2804">
        <w:rPr>
          <w:rFonts w:ascii="Open Sans" w:hAnsi="Open Sans" w:cs="Open Sans"/>
          <w:sz w:val="20"/>
          <w:szCs w:val="20"/>
        </w:rPr>
        <w:t xml:space="preserve"> niż </w:t>
      </w:r>
      <w:r w:rsidR="00D22769">
        <w:rPr>
          <w:rFonts w:ascii="Open Sans" w:hAnsi="Open Sans" w:cs="Open Sans"/>
          <w:sz w:val="20"/>
          <w:szCs w:val="20"/>
        </w:rPr>
        <w:t>48</w:t>
      </w:r>
      <w:r w:rsidR="00255E2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miesięcy</w:t>
      </w:r>
      <w:r w:rsidRPr="00AB2804">
        <w:rPr>
          <w:rFonts w:ascii="Open Sans" w:hAnsi="Open Sans" w:cs="Open Sans"/>
          <w:sz w:val="20"/>
          <w:szCs w:val="20"/>
        </w:rPr>
        <w:t xml:space="preserve"> oferta zostanie odrzucona jako niezgodna z treścią SWZ.</w:t>
      </w:r>
    </w:p>
    <w:p w14:paraId="418A048A" w14:textId="77777777" w:rsidR="009C379D" w:rsidRPr="009C379D" w:rsidRDefault="009C379D" w:rsidP="00D22769">
      <w:pPr>
        <w:widowControl/>
        <w:rPr>
          <w:rFonts w:ascii="Open Sans" w:hAnsi="Open Sans" w:cs="Open Sans"/>
          <w:sz w:val="20"/>
          <w:szCs w:val="20"/>
        </w:rPr>
      </w:pPr>
    </w:p>
    <w:p w14:paraId="5D2B64A7" w14:textId="37451781" w:rsidR="009C379D" w:rsidRPr="009C379D" w:rsidRDefault="009C379D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Open Sans" w:eastAsia="Arial Unicode MS" w:hAnsi="Open Sans" w:cs="Open Sans"/>
          <w:i/>
          <w:iCs/>
          <w:sz w:val="20"/>
          <w:szCs w:val="20"/>
          <w:u w:color="000000"/>
          <w:bdr w:val="nil"/>
          <w:lang w:eastAsia="en-GB"/>
        </w:rPr>
      </w:pPr>
      <w:r w:rsidRPr="009C379D">
        <w:rPr>
          <w:rFonts w:ascii="Open Sans" w:eastAsia="Arial Unicode MS" w:hAnsi="Open Sans" w:cs="Open Sans"/>
          <w:b/>
          <w:sz w:val="20"/>
          <w:szCs w:val="20"/>
          <w:u w:color="000000"/>
          <w:bdr w:val="nil"/>
          <w:lang w:eastAsia="en-GB"/>
        </w:rPr>
        <w:t xml:space="preserve">Oferujemy </w:t>
      </w:r>
      <w:r w:rsidRPr="009C379D">
        <w:rPr>
          <w:rFonts w:ascii="Open Sans" w:eastAsia="Arial Unicode MS" w:hAnsi="Open Sans" w:cs="Open Sans"/>
          <w:b/>
          <w:i/>
          <w:iCs/>
          <w:sz w:val="20"/>
          <w:szCs w:val="20"/>
          <w:u w:color="000000"/>
          <w:bdr w:val="nil"/>
          <w:lang w:eastAsia="en-GB"/>
        </w:rPr>
        <w:t>FUNKCJONALNOŚĆ TECHNICZNA</w:t>
      </w:r>
      <w:r w:rsidRPr="009C379D">
        <w:rPr>
          <w:rFonts w:ascii="Open Sans" w:eastAsia="Arial Unicode MS" w:hAnsi="Open Sans" w:cs="Open Sans"/>
          <w:i/>
          <w:iCs/>
          <w:sz w:val="20"/>
          <w:szCs w:val="20"/>
          <w:u w:color="000000"/>
          <w:bdr w:val="nil"/>
          <w:lang w:eastAsia="en-GB"/>
        </w:rPr>
        <w:t xml:space="preserve"> –</w:t>
      </w:r>
    </w:p>
    <w:p w14:paraId="102A952B" w14:textId="64C13E52" w:rsidR="009C379D" w:rsidRDefault="009C379D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ahoma" w:eastAsia="Arial Unicode MS" w:hAnsi="Tahoma" w:cs="Tahoma"/>
          <w:color w:val="000000"/>
          <w:u w:color="000000"/>
        </w:rPr>
      </w:pPr>
      <w:r w:rsidRPr="009C379D">
        <w:rPr>
          <w:rFonts w:ascii="Tahoma" w:eastAsia="Arial Unicode MS" w:hAnsi="Tahoma" w:cs="Tahoma"/>
          <w:color w:val="000000"/>
          <w:u w:color="000000"/>
        </w:rPr>
        <w:t>Punkty w kryterium funkcjonalność techniczna zostaną przyznane na podstawie oświadczeń zawartych w formularzu ofertowym oraz złożonych kart materiałowych poszczególnych urządzeń potwierdzających ocenianą funkcjonalność (wraz z ofertą należy dostarczyć karty materiałowe dla urządzeń dla których oceniane są parametry i funkcje w kryterium funkcjonalność techniczna, brak karty materiałowej lub brak informacji o oddanej funkcjonalności w złożonej wraz z ofertą karcie materiałowej będzie skutkował przyznaniem 0 punktów).</w:t>
      </w:r>
    </w:p>
    <w:p w14:paraId="07BAC31B" w14:textId="77777777" w:rsidR="003D14E6" w:rsidRPr="009C379D" w:rsidRDefault="003D14E6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ahoma" w:eastAsia="Arial Unicode MS" w:hAnsi="Tahoma" w:cs="Tahoma"/>
          <w:i/>
          <w:iCs/>
          <w:color w:val="000000"/>
          <w:u w:color="000000"/>
          <w:bdr w:val="nil"/>
          <w:lang w:eastAsia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42"/>
        <w:gridCol w:w="3593"/>
        <w:gridCol w:w="1603"/>
        <w:gridCol w:w="2259"/>
      </w:tblGrid>
      <w:tr w:rsidR="009C379D" w:rsidRPr="009C379D" w14:paraId="5B27FE0E" w14:textId="77777777" w:rsidTr="009C379D">
        <w:trPr>
          <w:cantSplit/>
          <w:trHeight w:val="510"/>
          <w:tblHeader/>
        </w:trPr>
        <w:tc>
          <w:tcPr>
            <w:tcW w:w="521" w:type="dxa"/>
            <w:shd w:val="clear" w:color="auto" w:fill="E2EFD9"/>
            <w:noWrap/>
            <w:vAlign w:val="center"/>
            <w:hideMark/>
          </w:tcPr>
          <w:p w14:paraId="4CA94CFD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5535" w:type="dxa"/>
            <w:gridSpan w:val="2"/>
            <w:shd w:val="clear" w:color="auto" w:fill="E2EFD9"/>
            <w:vAlign w:val="center"/>
            <w:hideMark/>
          </w:tcPr>
          <w:p w14:paraId="15FB72DC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Opis funkcjonalności technicznej w </w:t>
            </w:r>
            <w:proofErr w:type="spellStart"/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>podkryteriach</w:t>
            </w:r>
            <w:proofErr w:type="spellEnd"/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 oceny ofert</w:t>
            </w:r>
          </w:p>
        </w:tc>
        <w:tc>
          <w:tcPr>
            <w:tcW w:w="1603" w:type="dxa"/>
            <w:shd w:val="clear" w:color="auto" w:fill="E2EFD9"/>
            <w:vAlign w:val="center"/>
            <w:hideMark/>
          </w:tcPr>
          <w:p w14:paraId="6A721971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>Wartość parametru</w:t>
            </w:r>
          </w:p>
        </w:tc>
        <w:tc>
          <w:tcPr>
            <w:tcW w:w="2259" w:type="dxa"/>
            <w:shd w:val="clear" w:color="auto" w:fill="E2EFD9"/>
            <w:vAlign w:val="center"/>
            <w:hideMark/>
          </w:tcPr>
          <w:p w14:paraId="3646F4BE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>Producent/model</w:t>
            </w:r>
          </w:p>
        </w:tc>
      </w:tr>
      <w:tr w:rsidR="009C379D" w:rsidRPr="009C379D" w14:paraId="22C67928" w14:textId="77777777" w:rsidTr="009C379D">
        <w:trPr>
          <w:cantSplit/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284A418B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3C13EE6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System Centralnego Sterowania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96C961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>Oferta otrzyma 5 punktów jeśli</w:t>
            </w:r>
            <w:r w:rsidRPr="009C379D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 xml:space="preserve">oferowany system centralnego sterowania będzie posiadał wbudowany port do zainstalowania </w:t>
            </w:r>
            <w:proofErr w:type="spellStart"/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interface’u</w:t>
            </w:r>
            <w:proofErr w:type="spellEnd"/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 xml:space="preserve"> DMI </w:t>
            </w:r>
            <w:proofErr w:type="spellStart"/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Optocore</w:t>
            </w:r>
            <w:proofErr w:type="spellEnd"/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 xml:space="preserve"> HMA będącego na wyposażeniu Zamawiającego. </w:t>
            </w: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>W przypadku braku wymienionej funkcjonalności oferta otrzyma 0 punktów.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B8878D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  <w:t>TAK / NIE</w:t>
            </w:r>
          </w:p>
          <w:p w14:paraId="2834E29F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  <w:t>(niepotrzebne skreślić)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E6C2A9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  <w:t> </w:t>
            </w:r>
          </w:p>
        </w:tc>
      </w:tr>
      <w:tr w:rsidR="009C379D" w:rsidRPr="009C379D" w14:paraId="692EFDC4" w14:textId="77777777" w:rsidTr="0066618C">
        <w:trPr>
          <w:cantSplit/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AA01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color w:val="000000"/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C439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Nadajnik bezprzewodowy TYP 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B311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 xml:space="preserve">Oferta otrzyma 10 punktów jeśli zaoferowana kapsuła o charakterystyce dynamicznej i </w:t>
            </w:r>
            <w:proofErr w:type="spellStart"/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superkardioidalnej</w:t>
            </w:r>
            <w:proofErr w:type="spellEnd"/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 xml:space="preserve"> będzie zbudowana w oparciu o 2 membrany. </w:t>
            </w: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>W przypadku braku wymienionej funkcjonalności oferta otrzyma 0 punktów.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C0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color w:val="000000"/>
                <w:kern w:val="2"/>
                <w:lang w:eastAsia="en-US"/>
                <w14:ligatures w14:val="standardContextual"/>
              </w:rPr>
              <w:t>TAK / NIE</w:t>
            </w:r>
          </w:p>
          <w:p w14:paraId="6B321C17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color w:val="000000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color w:val="000000"/>
                <w:kern w:val="2"/>
                <w:lang w:eastAsia="en-US"/>
                <w14:ligatures w14:val="standardContextual"/>
              </w:rPr>
              <w:t>(niepotrzebne skreślić)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7E1C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9C379D" w:rsidRPr="009C379D" w14:paraId="20EDA6E7" w14:textId="77777777" w:rsidTr="0066618C">
        <w:trPr>
          <w:cantSplit/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434F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183F" w14:textId="77777777" w:rsidR="009C379D" w:rsidRPr="009C379D" w:rsidRDefault="009C379D" w:rsidP="009C379D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kern w:val="2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kern w:val="2"/>
                <w14:ligatures w14:val="standardContextual"/>
              </w:rPr>
              <w:t>Zestaw głośnikowy szerokopasmowy TYP 1</w:t>
            </w:r>
          </w:p>
          <w:p w14:paraId="29000DF7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97D9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Oferta otrzyma 5 punktów jeśli maksymalny poziom ciśnienia akustycznego będzie nie mniejszy niż  121 dB SPL</w:t>
            </w: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>. W przypadku braku wymienionej funkcjonalności oferta otrzyma 0 punktów.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0E83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  <w:t>……………… dB SPL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97A7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</w:p>
        </w:tc>
      </w:tr>
      <w:tr w:rsidR="009C379D" w:rsidRPr="009C379D" w14:paraId="5B79CB16" w14:textId="77777777" w:rsidTr="0066618C">
        <w:trPr>
          <w:cantSplit/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BF76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  <w:lastRenderedPageBreak/>
              <w:t>4.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0003" w14:textId="77777777" w:rsidR="009C379D" w:rsidRPr="009C379D" w:rsidRDefault="009C379D" w:rsidP="009C379D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kern w:val="2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kern w:val="2"/>
                <w14:ligatures w14:val="standardContextual"/>
              </w:rPr>
              <w:t>Zestaw głośnikowy szerokopasmowy TYP 1</w:t>
            </w:r>
          </w:p>
          <w:p w14:paraId="4E7B4D61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575B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Oferta otrzyma 5 punktów jeśli urządzenie głośnikowe będzie posiadało kąt propagacji, w płaszczyźnie poziomej i pionowej  nie mniejszy niż 110˚.</w:t>
            </w: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 xml:space="preserve"> W przypadku braku wymienionej funkcjonalności oferta otrzyma 0 punktów.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2516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  <w:t>………………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8D8A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</w:p>
        </w:tc>
      </w:tr>
      <w:tr w:rsidR="009C379D" w:rsidRPr="009C379D" w14:paraId="1CCF856B" w14:textId="77777777" w:rsidTr="009C379D">
        <w:trPr>
          <w:cantSplit/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A70F0AB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b/>
                <w:bCs/>
                <w:kern w:val="2"/>
                <w:lang w:eastAsia="en-US"/>
                <w14:ligatures w14:val="standardContextual"/>
              </w:rPr>
              <w:t>5.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CDBC9F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>Zestaw głośnikowy szerokopasmowy TYP 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4C9D3D7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Calibri" w:hAnsi="Tahoma" w:cs="Tahoma"/>
                <w:color w:val="000000"/>
                <w:kern w:val="2"/>
                <w:lang w:eastAsia="en-US"/>
                <w14:ligatures w14:val="standardContextual"/>
              </w:rPr>
              <w:t>Oferta otrzyma 5 punktów jeśli kąt propagacji pionowej oraz  poziomej będzie wynosił co najmniej 90 stopni</w:t>
            </w:r>
            <w:r w:rsidRPr="009C379D">
              <w:rPr>
                <w:rFonts w:ascii="Tahoma" w:eastAsia="Calibri" w:hAnsi="Tahoma" w:cs="Tahoma"/>
                <w:kern w:val="2"/>
                <w:lang w:eastAsia="en-US"/>
                <w14:ligatures w14:val="standardContextual"/>
              </w:rPr>
              <w:t>. W przypadku braku wymienionej funkcjonalności oferta otrzyma 0 punktów.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D09BCC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  <w:r w:rsidRPr="009C379D"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  <w:t>……….…….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6F5BFE6" w14:textId="77777777" w:rsidR="009C379D" w:rsidRPr="009C379D" w:rsidRDefault="009C379D" w:rsidP="009C379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ahoma" w:eastAsia="Times New Roman" w:hAnsi="Tahoma" w:cs="Tahoma"/>
                <w:kern w:val="2"/>
                <w:lang w:eastAsia="en-US"/>
                <w14:ligatures w14:val="standardContextual"/>
              </w:rPr>
            </w:pPr>
          </w:p>
        </w:tc>
      </w:tr>
    </w:tbl>
    <w:p w14:paraId="603E0973" w14:textId="77777777" w:rsidR="009C379D" w:rsidRPr="009C379D" w:rsidRDefault="009C379D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ahoma" w:eastAsia="Arial Unicode MS" w:hAnsi="Tahoma" w:cs="Tahoma"/>
          <w:color w:val="000000"/>
          <w:u w:color="000000"/>
          <w:bdr w:val="nil"/>
          <w:lang w:eastAsia="en-GB"/>
        </w:rPr>
      </w:pPr>
    </w:p>
    <w:p w14:paraId="46FD67BB" w14:textId="77777777" w:rsidR="009C379D" w:rsidRPr="009C379D" w:rsidRDefault="009C379D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ahoma" w:eastAsia="Arial Unicode MS" w:hAnsi="Tahoma" w:cs="Tahoma"/>
          <w:color w:val="000000"/>
          <w:u w:color="000000"/>
          <w:bdr w:val="nil"/>
          <w:lang w:eastAsia="en-GB"/>
        </w:rPr>
      </w:pPr>
    </w:p>
    <w:p w14:paraId="02813A71" w14:textId="77777777" w:rsidR="009C379D" w:rsidRPr="009C379D" w:rsidRDefault="009C379D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ahoma" w:eastAsia="Arial Unicode MS" w:hAnsi="Tahoma" w:cs="Tahoma"/>
          <w:color w:val="000000"/>
          <w:u w:color="000000"/>
          <w:bdr w:val="nil"/>
          <w:lang w:eastAsia="en-GB"/>
        </w:rPr>
      </w:pPr>
    </w:p>
    <w:p w14:paraId="32ABBBCC" w14:textId="77777777" w:rsidR="009C379D" w:rsidRPr="009C379D" w:rsidRDefault="009C379D" w:rsidP="009C37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en-GB"/>
        </w:rPr>
      </w:pPr>
      <w:r w:rsidRPr="009C379D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en-GB"/>
        </w:rPr>
        <w:t xml:space="preserve">* Maksymalny poziom ciśnienia akustycznego SPL mierzony szumem różowym (współczynnik wypełnienia = 12dB) przy odległości 1m w polu swobodnym (urządzenia szerokopasmowe) oraz w półsferze (urządzenia niskotonowe), przy zasilaniu z wykorzystaniem zaoferowanego wzmacniacza mocy. </w:t>
      </w:r>
    </w:p>
    <w:p w14:paraId="043EFB52" w14:textId="77777777" w:rsidR="009C379D" w:rsidRPr="00ED5A36" w:rsidRDefault="009C379D" w:rsidP="00D22769">
      <w:pPr>
        <w:widowControl/>
        <w:rPr>
          <w:rFonts w:ascii="Open Sans" w:hAnsi="Open Sans" w:cs="Open Sans"/>
          <w:sz w:val="20"/>
          <w:szCs w:val="20"/>
        </w:rPr>
      </w:pPr>
    </w:p>
    <w:p w14:paraId="28B8CEDC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AKCEPTUJEMY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Pr="007B0C38">
        <w:rPr>
          <w:rFonts w:ascii="Open Sans" w:eastAsia="Times New Roman" w:hAnsi="Open Sans" w:cs="Open Sans"/>
          <w:sz w:val="20"/>
          <w:szCs w:val="20"/>
        </w:rPr>
        <w:t>warunki płatności określone przez Zamawiającego w Projektowanych postanowieniach umowy.</w:t>
      </w:r>
    </w:p>
    <w:p w14:paraId="54E49CF8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ZAMÓWIENIE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ZREALIZUJEMY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samodzielnie / przy udziale Podwykonawców* </w:t>
      </w:r>
    </w:p>
    <w:p w14:paraId="6166C822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left="964" w:hanging="68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sz w:val="20"/>
          <w:szCs w:val="20"/>
        </w:rPr>
        <w:t xml:space="preserve">* </w:t>
      </w:r>
      <w:r w:rsidRPr="007B0C38">
        <w:rPr>
          <w:rFonts w:ascii="Calibri" w:eastAsia="Times New Roman" w:hAnsi="Calibri" w:cs="Calibri"/>
          <w:i/>
          <w:sz w:val="20"/>
          <w:szCs w:val="20"/>
        </w:rPr>
        <w:t>niepotrzebne skreślić</w:t>
      </w:r>
    </w:p>
    <w:p w14:paraId="3F18ABB9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Podwykonawcy zostaną powierzone do wykonania następujące zakresy zamówienia:</w:t>
      </w:r>
    </w:p>
    <w:p w14:paraId="3080BD36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</w:t>
      </w:r>
    </w:p>
    <w:p w14:paraId="55E794C3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(opis zamówienia zlecanego Podwykonawcy)</w:t>
      </w:r>
    </w:p>
    <w:p w14:paraId="3042D601" w14:textId="77777777" w:rsidR="007B0C38" w:rsidRPr="007B0C38" w:rsidRDefault="007B0C38" w:rsidP="007B0C38">
      <w:pPr>
        <w:widowControl/>
        <w:adjustRightInd/>
        <w:spacing w:line="288" w:lineRule="auto"/>
        <w:ind w:firstLine="284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Podwykonawcą będzie: </w:t>
      </w:r>
    </w:p>
    <w:p w14:paraId="0F18C40D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</w:t>
      </w:r>
    </w:p>
    <w:p w14:paraId="4425D87A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(wpisać nazwę i dane adresowe podmiotu, o ile są znane)</w:t>
      </w:r>
    </w:p>
    <w:p w14:paraId="7AEE8B2C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zapoznaliśmy się ze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  <w:r w:rsidRPr="007B0C38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C5E026F" w14:textId="77777777" w:rsidR="007B0C38" w:rsidRPr="007B0C38" w:rsidRDefault="007B0C38" w:rsidP="007B0C38">
      <w:pPr>
        <w:widowControl/>
        <w:numPr>
          <w:ilvl w:val="0"/>
          <w:numId w:val="76"/>
        </w:numPr>
        <w:adjustRightInd/>
        <w:spacing w:before="120" w:after="120" w:line="288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Oświadczam, iż nie zachodzą w stosunku do mnie / nas* podstawy wykluczenia, o których mowa w art. 5k Rozporządzenia Rady (UE) nr 833/2014 z dnia 31 lipca 2014 r. dotyczącego środków ograniczających w związku z działaniami Rosji destabilizującymi sytuację na Ukrainie (Dz. U. UE. L. z </w:t>
      </w:r>
      <w:r w:rsidRPr="007B0C38">
        <w:rPr>
          <w:rFonts w:ascii="Open Sans" w:eastAsia="Times New Roman" w:hAnsi="Open Sans" w:cs="Open Sans"/>
          <w:sz w:val="20"/>
          <w:szCs w:val="20"/>
        </w:rPr>
        <w:lastRenderedPageBreak/>
        <w:t xml:space="preserve">2014 r. Nr 229, str. 1 z </w:t>
      </w:r>
      <w:proofErr w:type="spellStart"/>
      <w:r w:rsidRPr="007B0C38">
        <w:rPr>
          <w:rFonts w:ascii="Open Sans" w:eastAsia="Times New Roman" w:hAnsi="Open Sans" w:cs="Open Sans"/>
          <w:sz w:val="20"/>
          <w:szCs w:val="20"/>
        </w:rPr>
        <w:t>późn</w:t>
      </w:r>
      <w:proofErr w:type="spellEnd"/>
      <w:r w:rsidRPr="007B0C38">
        <w:rPr>
          <w:rFonts w:ascii="Open Sans" w:eastAsia="Times New Roman" w:hAnsi="Open Sans" w:cs="Open Sans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2D9022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27"/>
        <w:jc w:val="both"/>
        <w:rPr>
          <w:rFonts w:ascii="Open Sans" w:eastAsia="Times New Roman" w:hAnsi="Open Sans" w:cs="Open Sans"/>
          <w:i/>
          <w:sz w:val="20"/>
          <w:szCs w:val="20"/>
        </w:rPr>
      </w:pPr>
      <w:r w:rsidRPr="007B0C38">
        <w:rPr>
          <w:rFonts w:ascii="Open Sans" w:eastAsia="Times New Roman" w:hAnsi="Open Sans" w:cs="Open Sans"/>
          <w:i/>
          <w:sz w:val="20"/>
          <w:szCs w:val="20"/>
        </w:rPr>
        <w:t>* niepotrzebne skreślić</w:t>
      </w:r>
    </w:p>
    <w:p w14:paraId="0D785D98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Osobą odpowiedzialną za realizację umowy jest :</w:t>
      </w:r>
    </w:p>
    <w:p w14:paraId="5DAB3B27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(imię, nazwisko)…………………………………………………………………………………..………….  </w:t>
      </w:r>
    </w:p>
    <w:p w14:paraId="0D0924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nr tel.: …………………………………………………………………………...………… </w:t>
      </w:r>
    </w:p>
    <w:p w14:paraId="32B9F619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 e-mail:…………………………………………………………..………………….</w:t>
      </w:r>
    </w:p>
    <w:p w14:paraId="2322E6F7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WSZELKĄ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KORESPONDENCJĘ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w sprawie niniejszego postępowania należy kierować do: </w:t>
      </w:r>
    </w:p>
    <w:p w14:paraId="0D0348F5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Imię i nazwisko: __________________________________________________________________</w:t>
      </w:r>
    </w:p>
    <w:p w14:paraId="52128D75" w14:textId="77777777" w:rsidR="007B0C38" w:rsidRPr="007B0C38" w:rsidRDefault="007B0C38" w:rsidP="007B0C38">
      <w:pPr>
        <w:widowControl/>
        <w:tabs>
          <w:tab w:val="num" w:pos="284"/>
          <w:tab w:val="left" w:pos="253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Adres: ____________________________________________________________________________</w:t>
      </w:r>
    </w:p>
    <w:p w14:paraId="2CC9B306" w14:textId="77777777" w:rsidR="007B0C38" w:rsidRPr="007B0C38" w:rsidRDefault="007B0C38" w:rsidP="007B0C38">
      <w:pPr>
        <w:widowControl/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Telefon: _______________________________    Adres e-mail: __________________________</w:t>
      </w:r>
    </w:p>
    <w:p w14:paraId="50E5A7C6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ZAŁĄCZAMY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do oferty następujące oświadczenia i dokumenty:</w:t>
      </w:r>
    </w:p>
    <w:p w14:paraId="1562326C" w14:textId="77777777" w:rsidR="007B0C38" w:rsidRPr="007B0C38" w:rsidRDefault="007B0C38" w:rsidP="007B0C38">
      <w:pPr>
        <w:widowControl/>
        <w:numPr>
          <w:ilvl w:val="1"/>
          <w:numId w:val="77"/>
        </w:numPr>
        <w:tabs>
          <w:tab w:val="left" w:leader="dot" w:pos="5670"/>
        </w:tabs>
        <w:autoSpaceDE/>
        <w:autoSpaceDN/>
        <w:adjustRightInd/>
        <w:spacing w:before="120" w:after="120" w:line="288" w:lineRule="auto"/>
        <w:ind w:left="709" w:hanging="425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</w:t>
      </w:r>
    </w:p>
    <w:p w14:paraId="73350464" w14:textId="77777777" w:rsidR="007B0C38" w:rsidRPr="007B0C38" w:rsidRDefault="007B0C38" w:rsidP="007B0C38">
      <w:pPr>
        <w:widowControl/>
        <w:tabs>
          <w:tab w:val="num" w:pos="284"/>
          <w:tab w:val="right" w:leader="dot" w:pos="4678"/>
          <w:tab w:val="left" w:pos="4820"/>
          <w:tab w:val="right" w:leader="dot" w:pos="9639"/>
        </w:tabs>
        <w:adjustRightInd/>
        <w:ind w:left="227" w:firstLine="4876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 xml:space="preserve">               _____________________________________</w:t>
      </w:r>
    </w:p>
    <w:p w14:paraId="53F66225" w14:textId="77777777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(podpis Wykonawcy)</w:t>
      </w:r>
    </w:p>
    <w:p w14:paraId="2E1FFBFC" w14:textId="77777777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1C12C485" w14:textId="77777777" w:rsidR="007B0C38" w:rsidRPr="007B0C38" w:rsidRDefault="007B0C38" w:rsidP="007B0C38">
      <w:pPr>
        <w:autoSpaceDE/>
        <w:autoSpaceDN/>
        <w:jc w:val="both"/>
        <w:textAlignment w:val="baseline"/>
        <w:rPr>
          <w:rFonts w:ascii="Open Sans" w:eastAsia="Times New Roman" w:hAnsi="Open Sans" w:cs="Open Sans"/>
          <w:bCs/>
          <w:i/>
          <w:sz w:val="22"/>
          <w:szCs w:val="22"/>
          <w:vertAlign w:val="superscript"/>
          <w:lang w:eastAsia="x-none"/>
        </w:rPr>
      </w:pPr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PAdES</w:t>
      </w:r>
      <w:proofErr w:type="spellEnd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. Zamawiający dopuszcza inne formaty plików i podpisów zgodnie z zapisami SWZ Rozdział II</w:t>
      </w:r>
    </w:p>
    <w:p w14:paraId="27E2A293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AA327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CF86C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11449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CC35E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4FB2F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2D392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4A063B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CF4A5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1686B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5640D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E2D15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EAE203" w14:textId="77777777" w:rsidR="00FA6592" w:rsidRDefault="00FA6592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3AE376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6DA7E" w14:textId="77777777" w:rsidR="009C379D" w:rsidRPr="00E81A2A" w:rsidRDefault="009C379D" w:rsidP="009C379D">
      <w:pPr>
        <w:widowControl/>
        <w:autoSpaceDE/>
        <w:autoSpaceDN/>
        <w:adjustRightInd/>
        <w:jc w:val="center"/>
        <w:rPr>
          <w:rFonts w:ascii="Tahoma" w:eastAsia="Calibri" w:hAnsi="Tahoma" w:cs="Tahoma"/>
          <w:b/>
          <w:bCs/>
          <w:color w:val="00B0F0"/>
          <w:kern w:val="2"/>
          <w:sz w:val="28"/>
          <w:szCs w:val="28"/>
          <w:lang w:eastAsia="en-US"/>
          <w14:ligatures w14:val="standardContextual"/>
        </w:rPr>
      </w:pPr>
      <w:r w:rsidRPr="00E81A2A">
        <w:rPr>
          <w:rFonts w:ascii="Tahoma" w:eastAsia="Calibri" w:hAnsi="Tahoma" w:cs="Tahoma"/>
          <w:b/>
          <w:bCs/>
          <w:color w:val="00B0F0"/>
          <w:kern w:val="2"/>
          <w:sz w:val="28"/>
          <w:szCs w:val="28"/>
          <w:lang w:eastAsia="en-US"/>
          <w14:ligatures w14:val="standardContextual"/>
        </w:rPr>
        <w:lastRenderedPageBreak/>
        <w:t>TABELA OFEROWANYCH URZĄDZEŃ I ROZWIĄZAŃ</w:t>
      </w:r>
    </w:p>
    <w:p w14:paraId="5788D170" w14:textId="77777777" w:rsidR="009C379D" w:rsidRPr="00E81A2A" w:rsidRDefault="009C379D" w:rsidP="009C379D">
      <w:pPr>
        <w:widowControl/>
        <w:autoSpaceDE/>
        <w:autoSpaceDN/>
        <w:adjustRightInd/>
        <w:rPr>
          <w:rFonts w:ascii="Tahoma" w:eastAsia="Calibri" w:hAnsi="Tahoma" w:cs="Tahoma"/>
          <w:b/>
          <w:bCs/>
          <w:color w:val="FF0000"/>
          <w:kern w:val="2"/>
          <w:lang w:eastAsia="en-US"/>
          <w14:ligatures w14:val="standardContextual"/>
        </w:rPr>
      </w:pPr>
    </w:p>
    <w:p w14:paraId="36D7A256" w14:textId="77777777" w:rsidR="009C379D" w:rsidRPr="009C379D" w:rsidRDefault="009C379D" w:rsidP="009C379D">
      <w:pPr>
        <w:widowControl/>
        <w:autoSpaceDE/>
        <w:autoSpaceDN/>
        <w:adjustRightInd/>
        <w:rPr>
          <w:rFonts w:ascii="Tahoma" w:eastAsia="Calibri" w:hAnsi="Tahoma" w:cs="Tahoma"/>
          <w:b/>
          <w:bCs/>
          <w:color w:val="FF0000"/>
          <w:kern w:val="2"/>
          <w:highlight w:val="yellow"/>
          <w:lang w:eastAsia="en-US"/>
          <w14:ligatures w14:val="standardContextual"/>
        </w:rPr>
      </w:pPr>
      <w:bookmarkStart w:id="0" w:name="_Hlk160391631"/>
      <w:r w:rsidRPr="009C379D">
        <w:rPr>
          <w:rFonts w:ascii="Tahoma" w:eastAsia="Calibri" w:hAnsi="Tahoma" w:cs="Tahoma"/>
          <w:b/>
          <w:bCs/>
          <w:color w:val="FF0000"/>
          <w:kern w:val="2"/>
          <w:highlight w:val="yellow"/>
          <w:lang w:eastAsia="en-US"/>
          <w14:ligatures w14:val="standardContextual"/>
        </w:rPr>
        <w:t>Formularz Tabela urządzeń wraz z wymienionymi dokumentami stanowi integralną część Formularza oferty i nie podlega uzupełnieniu</w:t>
      </w:r>
    </w:p>
    <w:p w14:paraId="097B7F42" w14:textId="77777777" w:rsidR="009C379D" w:rsidRPr="009C379D" w:rsidRDefault="009C379D" w:rsidP="009C379D">
      <w:pPr>
        <w:widowControl/>
        <w:autoSpaceDE/>
        <w:autoSpaceDN/>
        <w:adjustRightInd/>
        <w:rPr>
          <w:rFonts w:ascii="Tahoma" w:eastAsia="Calibri" w:hAnsi="Tahoma" w:cs="Tahoma"/>
          <w:b/>
          <w:bCs/>
          <w:color w:val="00B0F0"/>
          <w:kern w:val="2"/>
          <w:sz w:val="28"/>
          <w:szCs w:val="28"/>
          <w:highlight w:val="yellow"/>
          <w:lang w:eastAsia="en-US"/>
          <w14:ligatures w14:val="standardContextual"/>
        </w:rPr>
      </w:pPr>
    </w:p>
    <w:p w14:paraId="61CDBB6D" w14:textId="77777777" w:rsidR="009C379D" w:rsidRPr="00E81A2A" w:rsidRDefault="009C379D" w:rsidP="009C379D">
      <w:pPr>
        <w:widowControl/>
        <w:autoSpaceDE/>
        <w:autoSpaceDN/>
        <w:adjustRightInd/>
        <w:rPr>
          <w:rFonts w:ascii="Tahoma" w:eastAsia="Calibri" w:hAnsi="Tahoma" w:cs="Tahoma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9C379D">
        <w:rPr>
          <w:rFonts w:ascii="Tahoma" w:eastAsia="Calibri" w:hAnsi="Tahoma" w:cs="Tahoma"/>
          <w:b/>
          <w:bCs/>
          <w:color w:val="FF0000"/>
          <w:kern w:val="2"/>
          <w:sz w:val="20"/>
          <w:szCs w:val="20"/>
          <w:highlight w:val="yellow"/>
          <w:lang w:eastAsia="en-US"/>
          <w14:ligatures w14:val="standardContextual"/>
        </w:rPr>
        <w:t>Należy podać ilości dla oferowanych produktów. W przypadku niezaoferowania żadnej ilości dla danej pozycji w tabeli oferta zostanie odrzucona.</w:t>
      </w:r>
    </w:p>
    <w:bookmarkEnd w:id="0"/>
    <w:p w14:paraId="2C9C2422" w14:textId="77777777" w:rsidR="009C379D" w:rsidRPr="00E81A2A" w:rsidRDefault="009C379D" w:rsidP="009C379D">
      <w:pPr>
        <w:widowControl/>
        <w:autoSpaceDE/>
        <w:autoSpaceDN/>
        <w:adjustRightInd/>
        <w:jc w:val="center"/>
        <w:rPr>
          <w:rFonts w:ascii="Tahoma" w:eastAsia="Calibri" w:hAnsi="Tahoma" w:cs="Tahoma"/>
          <w:b/>
          <w:bCs/>
          <w:color w:val="00B0F0"/>
          <w:kern w:val="2"/>
          <w:sz w:val="20"/>
          <w:szCs w:val="20"/>
          <w:lang w:eastAsia="en-US"/>
          <w14:ligatures w14:val="standardContextual"/>
        </w:rPr>
      </w:pPr>
    </w:p>
    <w:tbl>
      <w:tblPr>
        <w:tblW w:w="9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566"/>
        <w:gridCol w:w="1275"/>
        <w:gridCol w:w="3402"/>
      </w:tblGrid>
      <w:tr w:rsidR="009C379D" w:rsidRPr="00805760" w14:paraId="5D00A979" w14:textId="77777777" w:rsidTr="0066618C">
        <w:trPr>
          <w:trHeight w:val="61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F68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L.p</w:t>
            </w:r>
            <w:r w:rsidRPr="00805760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28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0000"/>
              </w:rPr>
              <w:t>Wymagany element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34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080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0000"/>
              </w:rPr>
              <w:t>Oferowany produkt oraz ilość</w:t>
            </w:r>
          </w:p>
        </w:tc>
      </w:tr>
      <w:tr w:rsidR="009C379D" w:rsidRPr="00805760" w14:paraId="58A49A0E" w14:textId="77777777" w:rsidTr="0066618C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7D725D1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> 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276B6A1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rPr>
                <w:rFonts w:ascii="Tahoma" w:eastAsia="Times New Roman" w:hAnsi="Tahoma" w:cs="Tahoma"/>
                <w:b/>
                <w:bCs/>
                <w:color w:val="00B0F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 xml:space="preserve">System nagłośnienia </w:t>
            </w:r>
            <w:proofErr w:type="spellStart"/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>foyer</w:t>
            </w:r>
            <w:proofErr w:type="spellEnd"/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 xml:space="preserve"> górnego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5ED2E47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color w:val="00B0F0"/>
              </w:rPr>
            </w:pPr>
            <w:r w:rsidRPr="00805760">
              <w:rPr>
                <w:rFonts w:ascii="Tahoma" w:eastAsia="Times New Roman" w:hAnsi="Tahoma" w:cs="Tahoma"/>
                <w:color w:val="00B0F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5B94058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color w:val="00B0F0"/>
              </w:rPr>
            </w:pPr>
            <w:r w:rsidRPr="00805760">
              <w:rPr>
                <w:rFonts w:ascii="Tahoma" w:eastAsia="Times New Roman" w:hAnsi="Tahoma" w:cs="Tahoma"/>
                <w:color w:val="00B0F0"/>
              </w:rPr>
              <w:t> </w:t>
            </w:r>
          </w:p>
        </w:tc>
      </w:tr>
      <w:tr w:rsidR="009C379D" w:rsidRPr="00805760" w14:paraId="743241FC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3A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BF8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Zestaw głośnikowy szerokopasmowy TYP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BD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6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88C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ind w:right="-774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17FDC274" w14:textId="77777777" w:rsidTr="0066618C">
        <w:trPr>
          <w:trHeight w:val="78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5EE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631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 xml:space="preserve">Zestaw głośnikowy </w:t>
            </w:r>
            <w:proofErr w:type="spellStart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niskotonowy</w:t>
            </w:r>
            <w:proofErr w:type="spellEnd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TYP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987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FD7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0BA9AB31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CE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6BA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Uchwyt montażowy TYP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20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6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22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0C659D4D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2A0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7DA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Uchwyt montażowy TYP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BF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68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76681C18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7C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91E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Przełącznik sieciowy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63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2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79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682B73BE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BFA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1.6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C89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System centralnego sterowania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1B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EFE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5CB39894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F6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BB63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Wzmacniacz mocy TYP1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04D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3E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01581858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96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E09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Kontroler TYP 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C5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2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7C2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436F68DE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A25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A3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Interfejs audio TYP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CD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2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63A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548BF6ED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ED0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2FD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Interfejs audio TYP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A8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5A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785ED7FA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BF7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D1C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Interfejs audio TYP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D2D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20D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4A63737C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AC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A0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Interfejs audio TYP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475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0C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C65964E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EE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79E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Programowalny odtwarzacz plików audio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5F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395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0F4A45A5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E8E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1.14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CDF2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Odbiornik Systemów Bezprzewodowych TYP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4C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7E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43E3B63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768D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CE1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Nadajnik Systemów Bezprzewodowych TYP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F5D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2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66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197D4B94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0D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CA3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Nadajnik Systemów Bezprzewodowych TYP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5E5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2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B8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8758402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39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5AD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Nadajnik Systemów Bezprzewodowych TYP 3</w:t>
            </w:r>
          </w:p>
          <w:p w14:paraId="7DC55B5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12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4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0A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6D759228" w14:textId="77777777" w:rsidTr="0066618C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3F5609E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62C7DB0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rPr>
                <w:rFonts w:ascii="Tahoma" w:eastAsia="Times New Roman" w:hAnsi="Tahoma" w:cs="Tahoma"/>
                <w:b/>
                <w:bCs/>
                <w:color w:val="00B0F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 xml:space="preserve">System nagłośnienia </w:t>
            </w:r>
            <w:proofErr w:type="spellStart"/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>foyer</w:t>
            </w:r>
            <w:proofErr w:type="spellEnd"/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 xml:space="preserve"> dolnego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282BA1F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color w:val="00B0F0"/>
              </w:rPr>
            </w:pPr>
            <w:r w:rsidRPr="00805760">
              <w:rPr>
                <w:rFonts w:ascii="Tahoma" w:eastAsia="Times New Roman" w:hAnsi="Tahoma" w:cs="Tahoma"/>
                <w:color w:val="00B0F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  <w:hideMark/>
          </w:tcPr>
          <w:p w14:paraId="2CF27B6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ahoma" w:eastAsia="Times New Roman" w:hAnsi="Tahoma" w:cs="Tahoma"/>
                <w:color w:val="00B0F0"/>
              </w:rPr>
            </w:pPr>
            <w:r w:rsidRPr="00805760">
              <w:rPr>
                <w:rFonts w:ascii="Tahoma" w:eastAsia="Times New Roman" w:hAnsi="Tahoma" w:cs="Tahoma"/>
                <w:color w:val="00B0F0"/>
              </w:rPr>
              <w:t> </w:t>
            </w:r>
          </w:p>
        </w:tc>
      </w:tr>
      <w:tr w:rsidR="009C379D" w:rsidRPr="00805760" w14:paraId="7C54D3AC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040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E1D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Zestaw głośnikowy szerokopasmowy TYP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56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8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8AA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5DE5B708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7B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95A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Zestaw głośnikowy </w:t>
            </w:r>
            <w:proofErr w:type="spellStart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niskotonowy</w:t>
            </w:r>
            <w:proofErr w:type="spellEnd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TYP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94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51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5C135144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DC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60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Uchwyt montażowy TYP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0B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8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35F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436DC869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7B1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B1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Uchwyt montażowy TYP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8F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2B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781372D0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D7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372" w14:textId="77777777" w:rsidR="009C379D" w:rsidRPr="00805760" w:rsidRDefault="009C379D" w:rsidP="0066618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Wzmacniacz mocy TYP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E31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min 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2B8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0DDADF57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80F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B0F0"/>
              </w:rPr>
            </w:pPr>
            <w:r w:rsidRPr="00805760">
              <w:rPr>
                <w:rFonts w:ascii="Tahoma" w:eastAsia="Times New Roman" w:hAnsi="Tahoma" w:cs="Tahoma"/>
                <w:b/>
                <w:bCs/>
                <w:color w:val="00B0F0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35E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Tahoma" w:eastAsia="Calibri" w:hAnsi="Tahoma" w:cs="Tahoma"/>
                <w:b/>
                <w:bCs/>
                <w:color w:val="00B0F0"/>
                <w:kern w:val="2"/>
                <w:lang w:eastAsia="en-US"/>
                <w14:ligatures w14:val="standardContextual"/>
              </w:rPr>
            </w:pPr>
            <w:r w:rsidRPr="00805760">
              <w:rPr>
                <w:rFonts w:ascii="Tahoma" w:eastAsia="Calibri" w:hAnsi="Tahoma" w:cs="Tahoma"/>
                <w:b/>
                <w:bCs/>
                <w:color w:val="00B0F0"/>
                <w:kern w:val="2"/>
                <w:lang w:eastAsia="en-US"/>
                <w14:ligatures w14:val="standardContextual"/>
              </w:rPr>
              <w:t xml:space="preserve">Prace Instalacyjne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BA0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Tahoma" w:eastAsia="Times New Roman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99F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C379D" w:rsidRPr="00805760" w14:paraId="04D6F54C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D1D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F8A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Opracowanie projektu technologicznego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E67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A41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19ED68E8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254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BEE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Montaż systemów wzmacniaczy oraz pozostałych urządzeń systemu wraz z obszyciem sygnałowym w szafie AV </w:t>
            </w:r>
            <w:proofErr w:type="spellStart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rack</w:t>
            </w:r>
            <w:proofErr w:type="spellEnd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19”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80E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07B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5989E39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4BBC3EF1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5D9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3AD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Okablowanie głośnikowe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76A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BB1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7FDA6686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783E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BC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Okablowanie sygnałowe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2BF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B33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45838CFA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C143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A33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Wykonanie tras kablowych oraz montaż okablowania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97B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5C0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380C69F0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4263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EC3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Montaż zestawów głośnikowych na </w:t>
            </w:r>
            <w:proofErr w:type="spellStart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foyer</w:t>
            </w:r>
            <w:proofErr w:type="spellEnd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górnym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CFF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317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6198CA4F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EF8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2777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Montaż zestawów głośnikowych na </w:t>
            </w:r>
            <w:proofErr w:type="spellStart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foyer</w:t>
            </w:r>
            <w:proofErr w:type="spellEnd"/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dolnym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E6E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401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DAD20BC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620A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3.8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717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Wykonanie przewiertów wraz z zabezpieczeniem PPOŻ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C0A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04E6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4E052CF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993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F4A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Przyłącza głośnikowe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B02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FEF6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6F40D9FE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838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71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Przyłącza sygnałowe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6C8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6336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9E2F495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7DB2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9CE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Konfiguracja połączeń sieciowych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969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34E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517AF5BC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C53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3EC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Pomiar okablowania wraz z protokołami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2F2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E9F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1F6A9527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05E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9D7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Programowanie urządzeń cyfrowych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604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C9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67EC2B14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B64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3.14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D6EE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Uruchomienie systemu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475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ECF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3AD7D480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8C8F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3.15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3DA3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Strojenie systemu nagłośnieniowego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8170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D7CC2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1ACB2675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0AE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3.16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99BB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Szkolenie personelu z obsługi i konfiguracji systemu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9C4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C7D9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051CD8F5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224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3.17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09F4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Asysta przy pierwszym wydarzeniu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B6AC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usł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C6F1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C379D" w:rsidRPr="00805760" w14:paraId="2D3A601D" w14:textId="77777777" w:rsidTr="0066618C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D478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3.18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D28A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outlineLvl w:val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5760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Dokumentacja powykonawcza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D4E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805760">
              <w:rPr>
                <w:rFonts w:ascii="Calibri" w:eastAsia="Times New Roman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2A15" w14:textId="77777777" w:rsidR="009C379D" w:rsidRPr="00805760" w:rsidRDefault="009C379D" w:rsidP="0066618C">
            <w:pPr>
              <w:widowControl/>
              <w:autoSpaceDE/>
              <w:autoSpaceDN/>
              <w:adjustRightInd/>
              <w:spacing w:line="36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46BEAC" w14:textId="3EA66C83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C797E" w14:textId="77777777" w:rsidR="005A5E38" w:rsidRDefault="005A5E38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59BC6" w14:textId="77777777" w:rsidR="005A5E38" w:rsidRDefault="005A5E38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D6C71F" w14:textId="77777777" w:rsidR="005A5E38" w:rsidRDefault="005A5E38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58D2A" w14:textId="77777777" w:rsidR="005A5E38" w:rsidRDefault="005A5E38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9DA7D9" w14:textId="77777777" w:rsidR="0062033C" w:rsidRDefault="0062033C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4CBA5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4387DB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8CAE3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3014B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CB06C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0E48B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76B80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A3495" w14:textId="77777777" w:rsidR="009C379D" w:rsidRDefault="009C379D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BEAA8" w14:textId="18E5FDCF" w:rsidR="00126765" w:rsidRPr="00BB2D50" w:rsidRDefault="00126765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658613F5" w14:textId="77777777" w:rsidR="00126765" w:rsidRPr="00723FA4" w:rsidRDefault="00126765" w:rsidP="0012676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8918B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AB45EC8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4A4FDF7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8AFC85E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AA69D9B" w14:textId="77777777" w:rsidR="00126765" w:rsidRPr="00BB2D50" w:rsidRDefault="00126765" w:rsidP="00126765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_____________, dnia _____________ r.</w:t>
      </w:r>
    </w:p>
    <w:p w14:paraId="74F92CE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BB152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E5AC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BC47EC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01037" w14:textId="41656215" w:rsidR="00126765" w:rsidRPr="00E726D7" w:rsidRDefault="00126765" w:rsidP="0012676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26D7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pn.</w:t>
      </w:r>
      <w:r w:rsidRPr="00E726D7">
        <w:rPr>
          <w:sz w:val="22"/>
          <w:szCs w:val="22"/>
        </w:rPr>
        <w:t xml:space="preserve"> </w:t>
      </w:r>
      <w:bookmarkStart w:id="1" w:name="_Hlk150465055"/>
      <w:r w:rsidRPr="00E726D7">
        <w:rPr>
          <w:rFonts w:asciiTheme="minorHAnsi" w:hAnsiTheme="minorHAnsi" w:cstheme="minorHAnsi"/>
          <w:b/>
          <w:sz w:val="22"/>
          <w:szCs w:val="22"/>
        </w:rPr>
        <w:t>„</w:t>
      </w:r>
      <w:bookmarkEnd w:id="1"/>
      <w:r w:rsidR="000274FD" w:rsidRPr="000274FD">
        <w:rPr>
          <w:rFonts w:asciiTheme="minorHAnsi" w:hAnsiTheme="minorHAnsi" w:cstheme="minorHAnsi"/>
          <w:b/>
          <w:sz w:val="22"/>
          <w:szCs w:val="22"/>
        </w:rPr>
        <w:t xml:space="preserve">zakup i montaż kompletnego systemu nagłośnienia </w:t>
      </w:r>
      <w:proofErr w:type="spellStart"/>
      <w:r w:rsidR="000274FD" w:rsidRPr="000274FD">
        <w:rPr>
          <w:rFonts w:asciiTheme="minorHAnsi" w:hAnsiTheme="minorHAnsi" w:cstheme="minorHAnsi"/>
          <w:b/>
          <w:sz w:val="22"/>
          <w:szCs w:val="22"/>
        </w:rPr>
        <w:t>foyer</w:t>
      </w:r>
      <w:proofErr w:type="spellEnd"/>
      <w:r w:rsidR="000274FD" w:rsidRPr="000274FD">
        <w:rPr>
          <w:rFonts w:asciiTheme="minorHAnsi" w:hAnsiTheme="minorHAnsi" w:cstheme="minorHAnsi"/>
          <w:b/>
          <w:sz w:val="22"/>
          <w:szCs w:val="22"/>
        </w:rPr>
        <w:t xml:space="preserve"> górnego i dolnego wraz z konfiguracją</w:t>
      </w:r>
      <w:r w:rsidRPr="00E726D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E726D7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Państwowy Zespół Ludowy Pieśni i Tańca „Mazowsze” im. Tadeusza Sygietyńskiego</w:t>
      </w:r>
      <w:r w:rsidRPr="00E726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26D7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14:paraId="731ABB89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96164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14:paraId="0E3A2574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7BB8ABC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20C645F6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6A4EA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B98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</w:t>
      </w:r>
      <w:r>
        <w:rPr>
          <w:rFonts w:asciiTheme="minorHAnsi" w:hAnsiTheme="minorHAnsi" w:cstheme="minorHAnsi"/>
          <w:bCs/>
          <w:sz w:val="22"/>
          <w:szCs w:val="22"/>
        </w:rPr>
        <w:t>zrealizował</w:t>
      </w:r>
      <w:r w:rsidRPr="002E1B98">
        <w:rPr>
          <w:rFonts w:asciiTheme="minorHAnsi" w:hAnsiTheme="minorHAnsi" w:cstheme="minorHAnsi"/>
          <w:bCs/>
          <w:sz w:val="22"/>
          <w:szCs w:val="22"/>
        </w:rPr>
        <w:t xml:space="preserve"> następujące </w:t>
      </w:r>
      <w:r>
        <w:rPr>
          <w:rFonts w:asciiTheme="minorHAnsi" w:hAnsiTheme="minorHAnsi" w:cstheme="minorHAnsi"/>
          <w:bCs/>
          <w:sz w:val="22"/>
          <w:szCs w:val="22"/>
        </w:rPr>
        <w:t>dostawy</w:t>
      </w:r>
      <w:r w:rsidRPr="002E1B9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A187D6" w14:textId="225C091B" w:rsidR="00126765" w:rsidRPr="007124C8" w:rsidRDefault="00F2508E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..</w:t>
      </w:r>
    </w:p>
    <w:p w14:paraId="0AACF041" w14:textId="77777777" w:rsidR="00126765" w:rsidRDefault="00126765" w:rsidP="0012676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78992EE" w14:textId="77777777" w:rsidR="00126765" w:rsidRPr="0094038E" w:rsidRDefault="00126765" w:rsidP="00126765">
      <w:pPr>
        <w:spacing w:before="120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* do tabeli należy załączyć dowody potwierdzające należyte wykonanie każdej 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dostawy</w:t>
      </w: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np. referencje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protokoły odbioru itp.</w:t>
      </w:r>
    </w:p>
    <w:p w14:paraId="63D67978" w14:textId="77777777" w:rsidR="00126765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</w:p>
    <w:p w14:paraId="35FED599" w14:textId="77777777" w:rsidR="00126765" w:rsidRPr="0094038E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  <w:r w:rsidRPr="0094038E">
        <w:rPr>
          <w:rFonts w:asciiTheme="minorHAnsi" w:hAnsiTheme="minorHAnsi" w:cstheme="minorHAnsi"/>
          <w:bCs/>
          <w:i/>
        </w:rPr>
        <w:t>dokument należy podpisać</w:t>
      </w:r>
    </w:p>
    <w:p w14:paraId="0C5522BB" w14:textId="72AE04AF" w:rsidR="00126765" w:rsidRDefault="00126765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>podpisem kwalifikowanym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/ </w:t>
      </w:r>
      <w:r w:rsidRPr="00BB2D50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18F6A7C9" w14:textId="57BBB6B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75C6AA8" w14:textId="1BB25D9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4BD0A27" w14:textId="2988025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1CF2CA1" w14:textId="65D8125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4368EC" w14:textId="6F7D1DCE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ED60C6" w14:textId="653242E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43DBE2F" w14:textId="18E39CB1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34694A" w14:textId="18F4713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A190A29" w14:textId="77777777" w:rsidR="00021369" w:rsidRDefault="00021369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CED4D8" w14:textId="1D245C9F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70209F2" w14:textId="37F0F77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6F61114" w14:textId="7D2894D9" w:rsidR="00900222" w:rsidRPr="00900222" w:rsidRDefault="00021369" w:rsidP="00900222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color w:val="000000"/>
          <w:kern w:val="1"/>
        </w:rPr>
      </w:pPr>
      <w:r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lastRenderedPageBreak/>
        <w:t>Załącznik nr 5 i 6</w:t>
      </w:r>
      <w:r w:rsidR="00900222"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 xml:space="preserve"> do SWZ  - Oświadczenie</w:t>
      </w:r>
    </w:p>
    <w:p w14:paraId="68FA11CB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Arial" w:eastAsia="Calibri" w:hAnsi="Arial" w:cs="Arial"/>
          <w:color w:val="000000"/>
          <w:kern w:val="1"/>
        </w:rPr>
      </w:pPr>
      <w:r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br/>
      </w: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Wykonawca/podwykonawca1: </w:t>
      </w:r>
    </w:p>
    <w:p w14:paraId="5C8977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 xml:space="preserve">……………………………………………………………………………................. </w:t>
      </w:r>
    </w:p>
    <w:p w14:paraId="20B2CE05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CEiDG</w:t>
      </w:r>
      <w:proofErr w:type="spellEnd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 xml:space="preserve">) </w:t>
      </w:r>
    </w:p>
    <w:p w14:paraId="069651C3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reprezentowany przez: </w:t>
      </w:r>
    </w:p>
    <w:p w14:paraId="4FCB65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>…………………………………………………………………………………………</w:t>
      </w:r>
      <w:r w:rsidRPr="00900222">
        <w:rPr>
          <w:rFonts w:ascii="Open Sans" w:eastAsia="Open Sans" w:hAnsi="Open Sans" w:cs="Open Sans"/>
          <w:color w:val="000000"/>
          <w:kern w:val="1"/>
          <w:sz w:val="20"/>
          <w:szCs w:val="20"/>
          <w:lang w:eastAsia="en-US"/>
        </w:rPr>
        <w:t xml:space="preserve"> </w:t>
      </w:r>
    </w:p>
    <w:p w14:paraId="48FA3568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380" w:lineRule="atLeas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(imię, nazwisko, stanowisko/podstawa do reprezentacji)</w:t>
      </w:r>
    </w:p>
    <w:p w14:paraId="41DFA8FA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line="380" w:lineRule="atLeast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</w:rPr>
      </w:pPr>
    </w:p>
    <w:p w14:paraId="3C6262A0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>Oświadczenie Wykonawcy/ podmiotu udostępniającego zasoby/podwykonawcy*</w:t>
      </w:r>
    </w:p>
    <w:p w14:paraId="256E6BD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 xml:space="preserve">składane na podstawie art. 125 ust. 1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ustawy z dnia 11 września 2019 r. </w:t>
      </w:r>
    </w:p>
    <w:p w14:paraId="182CF20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Prawo zamówień publicznych (dalej jako: ustawą </w:t>
      </w:r>
      <w:proofErr w:type="spellStart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), </w:t>
      </w:r>
    </w:p>
    <w:p w14:paraId="0F4DA9DF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DOTYCZĄCE PRZESŁANEK WYKLUCZENIA Z POSTĘPOWANIA </w:t>
      </w:r>
    </w:p>
    <w:p w14:paraId="317A93C0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ORAZ </w:t>
      </w:r>
    </w:p>
    <w:p w14:paraId="4682E805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SPEŁNIANIU WARUNKÓW UDZIAŁU W POSTĘPOWANIU </w:t>
      </w:r>
    </w:p>
    <w:p w14:paraId="270BD5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0C02710C" w14:textId="7B80D4ED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Na potrzeby postępowania o udzielenie zamówienia publicznego na </w:t>
      </w:r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zakup i montaż kompletnego systemu nagłośnienia </w:t>
      </w:r>
      <w:proofErr w:type="spellStart"/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foyer</w:t>
      </w:r>
      <w:proofErr w:type="spellEnd"/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górnego i dolnego wraz z konfiguracją </w:t>
      </w:r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na potrzeby Państwowego Zespołu Ludowego Pieśni i Tańca „Mazowsze” im. Tadeusza Sygietyńskiego”</w:t>
      </w:r>
    </w:p>
    <w:p w14:paraId="54B781D2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co następuje:</w:t>
      </w:r>
    </w:p>
    <w:p w14:paraId="1EFC326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2750F8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OŚWIADCZENIA DOTYCZĄCE Wykonawcy podmiotu udostępniającego zasoby/podwykonawcy*:</w:t>
      </w:r>
    </w:p>
    <w:p w14:paraId="1B5A1DFA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6B3CB82A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08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37213E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I Spełnianie warunków udziału w postępowaniu</w:t>
      </w:r>
    </w:p>
    <w:p w14:paraId="1A71528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spełniam warunki udziału w postępowaniu określone przez zamawiającego w  SWZ oraz ogłoszeniu o zamówieniu.</w:t>
      </w:r>
    </w:p>
    <w:p w14:paraId="0877592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20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65A35C9E" w14:textId="77777777" w:rsidR="00900222" w:rsidRPr="00900222" w:rsidRDefault="00900222" w:rsidP="00EC7480">
      <w:pPr>
        <w:widowControl/>
        <w:numPr>
          <w:ilvl w:val="0"/>
          <w:numId w:val="49"/>
        </w:numPr>
        <w:suppressAutoHyphens/>
        <w:autoSpaceDE/>
        <w:autoSpaceDN/>
        <w:adjustRightInd/>
        <w:spacing w:before="90" w:line="276" w:lineRule="auto"/>
        <w:ind w:left="426" w:hanging="4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Przesłanek wykluczenia z postępowania</w:t>
      </w:r>
    </w:p>
    <w:p w14:paraId="47250F7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nie podlegam wykluczeniu z postępowania na podstawie  art. 108 ust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</w:t>
      </w:r>
    </w:p>
    <w:p w14:paraId="73CFEC1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A0818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………….………r. </w:t>
      </w:r>
    </w:p>
    <w:p w14:paraId="4A96C0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145F585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28CD4BF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 xml:space="preserve">(podać mającą zastosowanie podstawę wykluczenia spośród wymienionych w art. 108 ust. 1 ustawy </w:t>
      </w:r>
      <w:proofErr w:type="spellStart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).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20"/>
          <w:szCs w:val="20"/>
          <w:lang w:eastAsia="ar-SA"/>
        </w:rPr>
        <w:t xml:space="preserve"> </w:t>
      </w:r>
    </w:p>
    <w:p w14:paraId="66E8F3D6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podjąłem następujące środki:</w:t>
      </w:r>
    </w:p>
    <w:p w14:paraId="11DF4B2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325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Wyjaśniam fakty i okoliczności o którym mowa w art. 110 ust. 2 pkt.  2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6CDF10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lastRenderedPageBreak/>
        <w:t>……………………………………………………………………………………</w:t>
      </w:r>
    </w:p>
    <w:p w14:paraId="75A3630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Podjąłem następujące kroki o których mowa w art. 110 ust. 2 pkt. 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81A7E60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EEE55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79BA1B5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73B747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59370A1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2F8B32A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240FA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OŚWIADCZENIE DOTYCZĄCE PODANYCH INFORMACJI:</w:t>
      </w:r>
    </w:p>
    <w:p w14:paraId="24788C3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FA74BE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017D2C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7CFE11C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9FCF84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8CE894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667614F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5B0EC78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61088B29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Jednocześnie, z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godnie z art. 273 ust.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 xml:space="preserve"> wykonawca wskazuje, że podmiotowe środki dowodowe wymagane przez zamawiającego, są dostępne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za pomocą bezpłatnych i ogólnodostępnych baz danych, w szczególności rejestrów publicznych w rozumieniu ustawy z dnia 17 lutego 2005 r. o informatyzacji działalności podmiotów realizujących zadania publiczne, pod poniższymi adresami internetowymi:</w:t>
      </w:r>
    </w:p>
    <w:p w14:paraId="1FCF81EF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76B85FB9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1)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1A3D3B5D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2)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3A1B1BB4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3D0295B8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Dokument należy wypełnić i podpisać kwalifikowanym podpisem elektronicznym.</w:t>
      </w:r>
    </w:p>
    <w:p w14:paraId="273678B4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Zamawiający zaleca zapisanie dokumentu w formacie PDF.</w:t>
      </w:r>
    </w:p>
    <w:p w14:paraId="6FC16874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autoSpaceDE/>
        <w:autoSpaceDN/>
        <w:adjustRightInd/>
        <w:spacing w:line="276" w:lineRule="auto"/>
        <w:ind w:left="5812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...........................................................</w:t>
      </w:r>
    </w:p>
    <w:p w14:paraId="69D12CE3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  <w:t xml:space="preserve">   (czytelny podpis upoważnionego przedstawiciela)     </w:t>
      </w:r>
    </w:p>
    <w:p w14:paraId="18B3FF52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200" w:line="276" w:lineRule="auto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56B41F" w14:textId="77777777" w:rsidR="00900222" w:rsidRPr="00900222" w:rsidRDefault="00900222" w:rsidP="00900222">
      <w:pPr>
        <w:keepNext/>
        <w:pageBreakBefore/>
        <w:widowControl/>
        <w:suppressAutoHyphens/>
        <w:autoSpaceDE/>
        <w:autoSpaceDN/>
        <w:adjustRightInd/>
        <w:jc w:val="right"/>
        <w:outlineLvl w:val="2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548E01B" w14:textId="4A84A37A" w:rsidR="00900222" w:rsidRPr="00900222" w:rsidRDefault="00021369" w:rsidP="00900222">
      <w:pPr>
        <w:keepNext/>
        <w:widowControl/>
        <w:suppressAutoHyphens/>
        <w:autoSpaceDE/>
        <w:autoSpaceDN/>
        <w:adjustRightInd/>
        <w:jc w:val="right"/>
        <w:outlineLvl w:val="2"/>
        <w:rPr>
          <w:rFonts w:ascii="Calibri" w:eastAsia="Times New Roman" w:hAnsi="Calibri" w:cs="Arial"/>
          <w:b/>
          <w:bCs/>
          <w:color w:val="00000A"/>
          <w:kern w:val="1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Załącznik nr 7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do SWZ -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br/>
        <w:t>Grupa kapitałowa</w:t>
      </w:r>
    </w:p>
    <w:p w14:paraId="47CA334A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120" w:lineRule="auto"/>
        <w:ind w:left="397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31E82AA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uppressAutoHyphens/>
        <w:autoSpaceDE/>
        <w:autoSpaceDN/>
        <w:adjustRightInd/>
        <w:spacing w:before="120" w:after="120" w:line="120" w:lineRule="auto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487730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Lista podmiotów należących do tej samej grupy kapitałowej / Informacja o tym, że Wykonawca nie należy do grupy kapitałowej</w:t>
      </w:r>
    </w:p>
    <w:p w14:paraId="4B53862A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eastAsia="Times New Roman"/>
          <w:color w:val="000000"/>
          <w:w w:val="89"/>
          <w:kern w:val="1"/>
          <w:lang w:val="cs-CZ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*UWAGA:  należy wypełnić pkt 1 lub pkt 2</w:t>
      </w:r>
    </w:p>
    <w:p w14:paraId="5E4ED7D1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ascii="Open Sans" w:eastAsia="Times New Roman" w:hAnsi="Open Sans" w:cs="Open Sans"/>
          <w:b/>
          <w:i/>
          <w:color w:val="00000A"/>
          <w:kern w:val="1"/>
          <w:sz w:val="20"/>
          <w:szCs w:val="20"/>
        </w:rPr>
      </w:pPr>
    </w:p>
    <w:p w14:paraId="11BA4F9C" w14:textId="574DCD8B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Składając ofertę w postępowaniu, prowadzonym w trybie przetargu </w:t>
      </w:r>
      <w:r w:rsidR="000274FD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nieograniczonego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="000274FD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zakup i montaż kompletnego systemu nagłośnienia </w:t>
      </w:r>
      <w:proofErr w:type="spellStart"/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foyer</w:t>
      </w:r>
      <w:proofErr w:type="spellEnd"/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górnego i dolnego wraz z konfiguracją </w:t>
      </w:r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 potrzeby Państwowego Zespołu Ludowego Pieśni i Tańca „Mazowsze” im. Tadeusza Sygietyńskiego”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w celu potwierdzenia braku podstaw wykluczenia z postępowania określonych w art. 108 ust. 1 pkt 5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 działając w imieniu Wykonawcy:</w:t>
      </w:r>
    </w:p>
    <w:p w14:paraId="338CCF9E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C059FDD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ED2B55B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i/>
          <w:color w:val="00000A"/>
          <w:kern w:val="1"/>
          <w:sz w:val="18"/>
          <w:szCs w:val="18"/>
        </w:rPr>
        <w:t xml:space="preserve">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(nazwa (firma) dokładny adres Wykonawcy)</w:t>
      </w:r>
    </w:p>
    <w:p w14:paraId="3484364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ascii="Calibri" w:eastAsia="Times New Roman" w:hAnsi="Calibri" w:cs="Calibri"/>
          <w:color w:val="00000A"/>
          <w:kern w:val="1"/>
          <w:sz w:val="20"/>
          <w:szCs w:val="20"/>
        </w:rPr>
      </w:pPr>
    </w:p>
    <w:p w14:paraId="4F223F6B" w14:textId="77777777" w:rsidR="00900222" w:rsidRPr="00900222" w:rsidRDefault="00900222" w:rsidP="00EC7480">
      <w:pPr>
        <w:widowControl/>
        <w:numPr>
          <w:ilvl w:val="3"/>
          <w:numId w:val="47"/>
        </w:numPr>
        <w:suppressAutoHyphens/>
        <w:autoSpaceDE/>
        <w:autoSpaceDN/>
        <w:adjustRightInd/>
        <w:spacing w:before="120" w:after="120" w:line="288" w:lineRule="auto"/>
        <w:ind w:left="284" w:hanging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należę do tej samej grupy kapitałowej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w rozumieniu ustawy z dnia 16 lutego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br/>
        <w:t>2007 r. o ochronie konkurencji i konsumentów:*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54"/>
        <w:gridCol w:w="4394"/>
        <w:gridCol w:w="4043"/>
      </w:tblGrid>
      <w:tr w:rsidR="00900222" w:rsidRPr="00900222" w14:paraId="38D94238" w14:textId="77777777" w:rsidTr="00900222">
        <w:trPr>
          <w:trHeight w:val="729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E7C39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82C69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Nazwa (firma) podmiotu wchodzącego w skład grupy kapitałowej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DC91F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Adres podmiotu</w:t>
            </w:r>
          </w:p>
        </w:tc>
      </w:tr>
      <w:tr w:rsidR="00900222" w:rsidRPr="00900222" w14:paraId="6A0C424D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E37BD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3CF585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E16F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723862DF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588226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85E783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F623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388537D8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36055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78A07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0F3C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</w:tbl>
    <w:p w14:paraId="69BC1A6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120" w:lineRule="auto"/>
        <w:ind w:left="284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</w:rPr>
      </w:pPr>
    </w:p>
    <w:p w14:paraId="704EDA4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ind w:left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oraz składam wraz z oświadczeniem dokumenty bądź informacje potwierdzające, że powiązania z innym Wykonawcą nie prowadzą do zakłócenia konkurencji w postępowaniu.*</w:t>
      </w:r>
    </w:p>
    <w:p w14:paraId="1C19D534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before="90" w:line="240" w:lineRule="atLeast"/>
        <w:ind w:left="44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spacing w:val="-5"/>
          <w:kern w:val="1"/>
          <w:sz w:val="20"/>
          <w:szCs w:val="20"/>
        </w:rPr>
        <w:t>___________________________________________________________________________</w:t>
      </w:r>
    </w:p>
    <w:p w14:paraId="2614F0E7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line="240" w:lineRule="atLeast"/>
        <w:ind w:left="284"/>
        <w:contextualSpacing/>
        <w:rPr>
          <w:rFonts w:ascii="Open Sans" w:eastAsia="Times New Roman" w:hAnsi="Open Sans" w:cs="Open Sans"/>
          <w:b/>
          <w:color w:val="000000"/>
          <w:spacing w:val="-5"/>
          <w:kern w:val="1"/>
          <w:sz w:val="20"/>
          <w:szCs w:val="20"/>
        </w:rPr>
      </w:pPr>
    </w:p>
    <w:p w14:paraId="0C6A8C90" w14:textId="77777777" w:rsidR="00900222" w:rsidRPr="00900222" w:rsidRDefault="00900222" w:rsidP="00EC7480">
      <w:pPr>
        <w:widowControl/>
        <w:numPr>
          <w:ilvl w:val="3"/>
          <w:numId w:val="47"/>
        </w:numPr>
        <w:shd w:val="clear" w:color="auto" w:fill="FFFFFF"/>
        <w:suppressAutoHyphens/>
        <w:autoSpaceDE/>
        <w:autoSpaceDN/>
        <w:adjustRightInd/>
        <w:spacing w:before="90" w:line="240" w:lineRule="atLeast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nie należę do tej samej grupy kapitałowej.</w:t>
      </w:r>
    </w:p>
    <w:p w14:paraId="6E9F1E17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12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color w:val="00000A"/>
          <w:kern w:val="1"/>
          <w:sz w:val="20"/>
          <w:szCs w:val="20"/>
        </w:rPr>
        <w:t xml:space="preserve">                   </w:t>
      </w:r>
    </w:p>
    <w:p w14:paraId="695257E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* zaznaczyć odpowiednie</w:t>
      </w:r>
    </w:p>
    <w:p w14:paraId="170258F0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</w:pPr>
    </w:p>
    <w:p w14:paraId="501AAEE0" w14:textId="77777777" w:rsidR="00900222" w:rsidRPr="00900222" w:rsidRDefault="00900222" w:rsidP="00900222">
      <w:pPr>
        <w:widowControl/>
        <w:tabs>
          <w:tab w:val="left" w:pos="4820"/>
          <w:tab w:val="right" w:leader="dot" w:pos="5529"/>
          <w:tab w:val="right" w:leader="dot" w:pos="9639"/>
        </w:tabs>
        <w:suppressAutoHyphens/>
        <w:autoSpaceDE/>
        <w:autoSpaceDN/>
        <w:adjustRightInd/>
        <w:ind w:left="227" w:firstLine="4876"/>
        <w:jc w:val="both"/>
        <w:rPr>
          <w:rFonts w:ascii="Calibri" w:eastAsia="Times New Roman" w:hAnsi="Calibri" w:cs="Calibri"/>
          <w:i/>
          <w:color w:val="00000A"/>
          <w:kern w:val="1"/>
          <w:sz w:val="20"/>
          <w:szCs w:val="18"/>
        </w:rPr>
      </w:pPr>
    </w:p>
    <w:p w14:paraId="2AB3B05A" w14:textId="77777777" w:rsidR="00900222" w:rsidRPr="00900222" w:rsidRDefault="00900222" w:rsidP="00EC7480">
      <w:pPr>
        <w:widowControl/>
        <w:numPr>
          <w:ilvl w:val="0"/>
          <w:numId w:val="48"/>
        </w:numPr>
        <w:suppressAutoHyphens/>
        <w:autoSpaceDE/>
        <w:autoSpaceDN/>
        <w:adjustRightInd/>
        <w:spacing w:before="120" w:after="120" w:line="288" w:lineRule="auto"/>
        <w:ind w:left="426" w:hanging="426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Zamawiający dopuszcza inne formaty plików i podpisów zgodnie z zapisami SWZ Rozdział III.</w:t>
      </w:r>
    </w:p>
    <w:p w14:paraId="6821FE23" w14:textId="700E149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7E4D15D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Oświadczenie Wykonawcy</w:t>
      </w:r>
    </w:p>
    <w:p w14:paraId="6E4AD27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4778C31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EE25666" w14:textId="77777777" w:rsidR="00900222" w:rsidRPr="00900222" w:rsidRDefault="00900222" w:rsidP="00900222">
      <w:pPr>
        <w:suppressAutoHyphens/>
        <w:autoSpaceDE/>
        <w:autoSpaceDN/>
        <w:adjustRightInd/>
        <w:ind w:right="5954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(pełna nazwa/firma, adres, w zależności od podmiotu: NIP/PESEL, KRS/</w:t>
      </w:r>
      <w:proofErr w:type="spellStart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)</w:t>
      </w:r>
    </w:p>
    <w:p w14:paraId="4C197499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</w:pPr>
    </w:p>
    <w:p w14:paraId="079B010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  <w:t>reprezentowany przez:</w:t>
      </w:r>
    </w:p>
    <w:p w14:paraId="60823AA9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F11412E" w14:textId="77777777" w:rsidR="00900222" w:rsidRPr="00900222" w:rsidRDefault="00900222" w:rsidP="00900222">
      <w:pPr>
        <w:suppressAutoHyphens/>
        <w:autoSpaceDE/>
        <w:autoSpaceDN/>
        <w:adjustRightInd/>
        <w:ind w:right="5953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53FE6F1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62F94023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288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2"/>
        </w:rPr>
      </w:pPr>
    </w:p>
    <w:p w14:paraId="0F1E7D0C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o braku podstaw do wykluczenia, o których mowa w art. 5k Rozporządzenia Rady (UE) nr 833/2014 z dnia 31 lipca 2014 r. oraz w art. 7 ust. 1 ustawy z dnia 13 kwietnia 2022 r. o szczególnych rozwiązaniach w zakresie przeciwdziałania wspieraniu agresji na Ukrainę oraz służących ochronie bezpieczeństwa narodowego</w:t>
      </w:r>
    </w:p>
    <w:p w14:paraId="1FAFF247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3BEE5B1F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422A791F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Oświadczam, iż wobec: ……………..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nie zachodzą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podstawy wykluczenia, o których mowa w art. 5k Rozporządzenia Rady (UE) nr 833/2014 z dnia 31 lipca 2014 r. dotyczącego środków ograniczających w związku z działaniami Rosji destabilizującymi sytuację na Ukrainie (Dz. U. UE. L. z 2014 r. Nr 229, str. 1 z </w:t>
      </w:r>
      <w:proofErr w:type="spellStart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późn</w:t>
      </w:r>
      <w:proofErr w:type="spellEnd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72757153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E897FE8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BFC9969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>_________________________________________________________________________________________________________</w:t>
      </w:r>
    </w:p>
    <w:p w14:paraId="4496187A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 xml:space="preserve">kwalifikowany podpis elektroniczny </w:t>
      </w: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br/>
        <w:t>osoby/ osób uprawnionych do wystąpienia w imieniu wykonawcy</w:t>
      </w:r>
    </w:p>
    <w:p w14:paraId="4D35D729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258C2DBE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0DC39071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120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Oświadczenie należy wypełnić elektronicznie. Zaleca się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Dopuszcza się inne formaty plików i podpisów zgodnie z zapisami SWZ.</w:t>
      </w:r>
    </w:p>
    <w:p w14:paraId="2288FE4B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7C904268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455094B4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3F65A039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6A627725" w14:textId="67C5D864" w:rsidR="00900222" w:rsidRPr="00900222" w:rsidRDefault="00900222" w:rsidP="00021369">
      <w:pPr>
        <w:widowControl/>
        <w:suppressAutoHyphens/>
        <w:autoSpaceDE/>
        <w:autoSpaceDN/>
        <w:adjustRightInd/>
        <w:spacing w:before="90" w:line="380" w:lineRule="atLeas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5E81A766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2EFFCF8B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lastRenderedPageBreak/>
        <w:t>Oświadczenie Wykonawcy</w:t>
      </w:r>
    </w:p>
    <w:p w14:paraId="26C9D905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ascii="Calibri" w:eastAsia="Times New Roman" w:hAnsi="Calibri" w:cs="Calibri"/>
          <w:b/>
          <w:bCs/>
          <w:i/>
          <w:color w:val="00000A"/>
          <w:kern w:val="1"/>
          <w:sz w:val="17"/>
          <w:szCs w:val="17"/>
        </w:rPr>
      </w:pPr>
    </w:p>
    <w:p w14:paraId="2897604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52550D88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23F50BC6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(pełna nazwa/firma, adres, województwo,</w:t>
      </w:r>
    </w:p>
    <w:p w14:paraId="0AD17DF4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w zależności od podmiotu: NIP/PESEL, KRS/</w:t>
      </w:r>
      <w:proofErr w:type="spellStart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)</w:t>
      </w:r>
    </w:p>
    <w:p w14:paraId="21D9B702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00000A"/>
          <w:kern w:val="1"/>
          <w:sz w:val="21"/>
          <w:szCs w:val="21"/>
          <w:u w:val="single"/>
        </w:rPr>
      </w:pPr>
    </w:p>
    <w:p w14:paraId="384E9880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  <w:u w:val="single"/>
        </w:rPr>
        <w:t>reprezentowany przez</w:t>
      </w:r>
      <w:r w:rsidRPr="00900222"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  <w:t>:</w:t>
      </w:r>
    </w:p>
    <w:p w14:paraId="3A3D38F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59C067F3" w14:textId="77777777" w:rsidR="00900222" w:rsidRPr="00900222" w:rsidRDefault="00900222" w:rsidP="00900222">
      <w:pPr>
        <w:suppressAutoHyphens/>
        <w:autoSpaceDE/>
        <w:autoSpaceDN/>
        <w:adjustRightInd/>
        <w:ind w:right="5953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4560C2E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2C21C16E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 xml:space="preserve">Oświadczenie o aktualności informacji zawartych w oświadczeniu, o którym mowa w art. 125 ust. 1 </w:t>
      </w:r>
      <w:bookmarkStart w:id="2" w:name="_Hlk66265905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ustawy</w:t>
      </w: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z  dnia 11 września 2019 r. Prawo zamówień publicznych</w:t>
      </w:r>
      <w:bookmarkEnd w:id="2"/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.</w:t>
      </w:r>
    </w:p>
    <w:p w14:paraId="26066491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b/>
          <w:bCs/>
          <w:color w:val="00000A"/>
          <w:kern w:val="1"/>
          <w:sz w:val="20"/>
          <w:szCs w:val="20"/>
        </w:rPr>
        <w:t xml:space="preserve"> </w:t>
      </w:r>
    </w:p>
    <w:p w14:paraId="5E4CCCB7" w14:textId="57AA23E2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Oświadczam, że informacje zawarte w oświadczeniu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złożonym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 druku stanowiącym Załącznik nr 4 do SWZ,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w postępowaniu prowadzonym w trybie przetargu</w:t>
      </w:r>
      <w:r w:rsidR="000274FD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nieograniczonego na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</w:t>
      </w:r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zakup i montaż kompletnego systemu nagłośnienia </w:t>
      </w:r>
      <w:proofErr w:type="spellStart"/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foyer</w:t>
      </w:r>
      <w:proofErr w:type="spellEnd"/>
      <w:r w:rsidR="000274FD" w:rsidRPr="000274FD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górnego i dolnego wraz z konfiguracją</w:t>
      </w:r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na potrzeby Państwowego Zespołu Ludowego Pieśni i Tańca „Mazowsze” im. Tadeusza Sygietyńskiego”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 są aktualne w zakresie określonym art. 108 ust. 1 oraz art. 109 ust. 1 pkt 4 ustawy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z dnia 11 września 2019 r. Prawo zamówień publicznych</w:t>
      </w:r>
      <w:r w:rsidRPr="00900222">
        <w:rPr>
          <w:rFonts w:ascii="Open Sans" w:eastAsia="Calibri" w:hAnsi="Open Sans" w:cs="Open Sans"/>
          <w:color w:val="00000A"/>
          <w:kern w:val="1"/>
          <w:sz w:val="20"/>
          <w:szCs w:val="20"/>
        </w:rPr>
        <w:t xml:space="preserve"> (Dz.U. 2021 poz. 1129 ze zm.)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.</w:t>
      </w:r>
    </w:p>
    <w:p w14:paraId="4356719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</w:pPr>
    </w:p>
    <w:p w14:paraId="66511B1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Arial" w:eastAsia="Times New Roman" w:hAnsi="Arial" w:cs="Arial"/>
          <w:color w:val="00000A"/>
          <w:kern w:val="1"/>
          <w:sz w:val="20"/>
          <w:szCs w:val="20"/>
          <w:u w:val="single"/>
        </w:rPr>
      </w:pPr>
    </w:p>
    <w:p w14:paraId="5088AAF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  <w:t xml:space="preserve">              …………………………………………</w:t>
      </w:r>
    </w:p>
    <w:p w14:paraId="2613209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  <w:t xml:space="preserve"> elektroniczny podpis  osoby/ osób </w:t>
      </w:r>
    </w:p>
    <w:p w14:paraId="46D530EB" w14:textId="77777777" w:rsidR="00900222" w:rsidRPr="00900222" w:rsidRDefault="00900222" w:rsidP="00900222">
      <w:pPr>
        <w:suppressAutoHyphens/>
        <w:autoSpaceDE/>
        <w:autoSpaceDN/>
        <w:adjustRightInd/>
        <w:ind w:left="5672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>uprawnionych do wystąpienia w imieniu wykonawcy</w:t>
      </w:r>
    </w:p>
    <w:p w14:paraId="7BC283D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704861C3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23DB588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30DFC8B3" w14:textId="77777777" w:rsidR="00900222" w:rsidRPr="00900222" w:rsidRDefault="00900222" w:rsidP="00EC7480">
      <w:pPr>
        <w:widowControl/>
        <w:numPr>
          <w:ilvl w:val="0"/>
          <w:numId w:val="50"/>
        </w:numPr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before="90" w:after="159" w:line="264" w:lineRule="auto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. Zamawiający dopuszcza inne formaty plików i podpisów zgodnie z zapisami SWZ Rozdział III.</w:t>
      </w:r>
    </w:p>
    <w:p w14:paraId="14234177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27931BD1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519EF37F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43D7873E" w14:textId="7866BCA0" w:rsidR="00900222" w:rsidRPr="00BB2D50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E6A7E9" w14:textId="054D4E46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  <w:rFonts w:eastAsiaTheme="minorHAnsi"/>
          <w:color w:val="000000"/>
          <w:lang w:eastAsia="en-US"/>
        </w:rPr>
      </w:pPr>
    </w:p>
    <w:sectPr w:rsidR="00126765" w:rsidSect="00900222">
      <w:headerReference w:type="default" r:id="rId7"/>
      <w:footerReference w:type="default" r:id="rId8"/>
      <w:pgSz w:w="11905" w:h="16837"/>
      <w:pgMar w:top="687" w:right="1274" w:bottom="1168" w:left="128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1AD0" w14:textId="77777777" w:rsidR="00E87433" w:rsidRDefault="00E87433">
      <w:r>
        <w:separator/>
      </w:r>
    </w:p>
  </w:endnote>
  <w:endnote w:type="continuationSeparator" w:id="0">
    <w:p w14:paraId="221A972E" w14:textId="77777777" w:rsidR="00E87433" w:rsidRDefault="00E8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2BB40" w14:textId="30DCC2EC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9915C4" wp14:editId="59B932C0">
              <wp:simplePos x="0" y="0"/>
              <wp:positionH relativeFrom="page">
                <wp:posOffset>6354445</wp:posOffset>
              </wp:positionH>
              <wp:positionV relativeFrom="page">
                <wp:posOffset>10240010</wp:posOffset>
              </wp:positionV>
              <wp:extent cx="343535" cy="139700"/>
              <wp:effectExtent l="1270" t="635" r="0" b="254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28CA" w14:textId="034F11EB" w:rsidR="007B0C38" w:rsidRDefault="007B0C3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0D5">
                            <w:rPr>
                              <w:noProof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15C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500.35pt;margin-top:806.3pt;width:27.0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" filled="f" stroked="f">
              <v:textbox inset="0,0,0,0">
                <w:txbxContent>
                  <w:p w14:paraId="471928CA" w14:textId="034F11EB" w:rsidR="007B0C38" w:rsidRDefault="007B0C3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0D5">
                      <w:rPr>
                        <w:noProof/>
                        <w:sz w:val="1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CBBE" w14:textId="77777777" w:rsidR="00E87433" w:rsidRDefault="00E87433">
      <w:r>
        <w:separator/>
      </w:r>
    </w:p>
  </w:footnote>
  <w:footnote w:type="continuationSeparator" w:id="0">
    <w:p w14:paraId="6134071E" w14:textId="77777777" w:rsidR="00E87433" w:rsidRDefault="00E8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4278" w14:textId="3B7FA08A" w:rsidR="007B0C38" w:rsidRDefault="007B0C38" w:rsidP="00137D1D">
    <w:pPr>
      <w:spacing w:line="245" w:lineRule="exact"/>
      <w:ind w:left="20"/>
      <w:rPr>
        <w:b/>
      </w:rPr>
    </w:pPr>
  </w:p>
  <w:p w14:paraId="4A75A579" w14:textId="7C5A5D38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F0C7B" wp14:editId="23F15519">
              <wp:simplePos x="0" y="0"/>
              <wp:positionH relativeFrom="page">
                <wp:posOffset>888365</wp:posOffset>
              </wp:positionH>
              <wp:positionV relativeFrom="page">
                <wp:posOffset>337820</wp:posOffset>
              </wp:positionV>
              <wp:extent cx="1604010" cy="165735"/>
              <wp:effectExtent l="2540" t="4445" r="3175" b="127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F743" w14:textId="77777777" w:rsidR="007B0C38" w:rsidRDefault="007B0C3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0C7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69.95pt;margin-top:26.6pt;width:126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" filled="f" stroked="f">
              <v:textbox inset="0,0,0,0">
                <w:txbxContent>
                  <w:p w14:paraId="5DE4F743" w14:textId="77777777" w:rsidR="007B0C38" w:rsidRDefault="007B0C3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FE94A4" wp14:editId="3225C423">
              <wp:simplePos x="0" y="0"/>
              <wp:positionH relativeFrom="page">
                <wp:posOffset>5384800</wp:posOffset>
              </wp:positionH>
              <wp:positionV relativeFrom="page">
                <wp:posOffset>337820</wp:posOffset>
              </wp:positionV>
              <wp:extent cx="1289685" cy="165735"/>
              <wp:effectExtent l="3175" t="4445" r="2540" b="127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0FBD" w14:textId="77777777" w:rsidR="007B0C38" w:rsidRDefault="007B0C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E94A4" id="Pole tekstowe 6" o:spid="_x0000_s1027" type="#_x0000_t202" style="position:absolute;left:0;text-align:left;margin-left:424pt;margin-top:26.6pt;width:101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" filled="f" stroked="f">
              <v:textbox inset="0,0,0,0">
                <w:txbxContent>
                  <w:p w14:paraId="67FB0FBD" w14:textId="77777777" w:rsidR="007B0C38" w:rsidRDefault="007B0C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.5pt;height:5.5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950465D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tabs>
          <w:tab w:val="num" w:pos="0"/>
        </w:tabs>
        <w:ind w:left="3175" w:hanging="360"/>
      </w:pPr>
      <w:rPr>
        <w:rFonts w:ascii="Symbol" w:hAnsi="Symbol" w:cs="Symbo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5" w:hanging="18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•"/>
      <w:lvlJc w:val="left"/>
      <w:pPr>
        <w:tabs>
          <w:tab w:val="num" w:pos="0"/>
        </w:tabs>
        <w:ind w:left="6314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3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34A5CEA"/>
    <w:multiLevelType w:val="multilevel"/>
    <w:tmpl w:val="622A42F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 Sans" w:eastAsiaTheme="minorEastAsia" w:hAnsi="Open Sans" w:cs="Open Sans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" w15:restartNumberingAfterBreak="0">
    <w:nsid w:val="03D074FD"/>
    <w:multiLevelType w:val="singleLevel"/>
    <w:tmpl w:val="67A49A14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7" w15:restartNumberingAfterBreak="0">
    <w:nsid w:val="04195624"/>
    <w:multiLevelType w:val="multilevel"/>
    <w:tmpl w:val="BEC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90B0B8E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9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67C"/>
    <w:multiLevelType w:val="multilevel"/>
    <w:tmpl w:val="A77A950E"/>
    <w:lvl w:ilvl="0">
      <w:start w:val="1"/>
      <w:numFmt w:val="decimal"/>
      <w:lvlText w:val="%1)"/>
      <w:lvlJc w:val="righ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1" w15:restartNumberingAfterBreak="0">
    <w:nsid w:val="0B40402B"/>
    <w:multiLevelType w:val="hybridMultilevel"/>
    <w:tmpl w:val="EB3C2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DB6EB4"/>
    <w:multiLevelType w:val="hybridMultilevel"/>
    <w:tmpl w:val="67324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4" w15:restartNumberingAfterBreak="0">
    <w:nsid w:val="139561CC"/>
    <w:multiLevelType w:val="singleLevel"/>
    <w:tmpl w:val="BB78892C"/>
    <w:lvl w:ilvl="0">
      <w:start w:val="1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15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6" w15:restartNumberingAfterBreak="0">
    <w:nsid w:val="18332380"/>
    <w:multiLevelType w:val="multilevel"/>
    <w:tmpl w:val="252EAE4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7" w15:restartNumberingAfterBreak="0">
    <w:nsid w:val="1A8E6915"/>
    <w:multiLevelType w:val="multilevel"/>
    <w:tmpl w:val="958ED24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8" w15:restartNumberingAfterBreak="0">
    <w:nsid w:val="1BF4223B"/>
    <w:multiLevelType w:val="singleLevel"/>
    <w:tmpl w:val="D3B44ADE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9" w15:restartNumberingAfterBreak="0">
    <w:nsid w:val="1BF546E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20" w15:restartNumberingAfterBreak="0">
    <w:nsid w:val="1CA47E7B"/>
    <w:multiLevelType w:val="singleLevel"/>
    <w:tmpl w:val="62CEE8A0"/>
    <w:lvl w:ilvl="0">
      <w:start w:val="1"/>
      <w:numFmt w:val="lowerLetter"/>
      <w:lvlText w:val="%1)"/>
      <w:legacy w:legacy="1" w:legacySpace="0" w:legacyIndent="427"/>
      <w:lvlJc w:val="left"/>
      <w:rPr>
        <w:rFonts w:ascii="Open Sans" w:hAnsi="Open Sans" w:cs="Open Sans" w:hint="default"/>
      </w:rPr>
    </w:lvl>
  </w:abstractNum>
  <w:abstractNum w:abstractNumId="21" w15:restartNumberingAfterBreak="0">
    <w:nsid w:val="1CC32234"/>
    <w:multiLevelType w:val="multilevel"/>
    <w:tmpl w:val="D6065CB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1CFA53CD"/>
    <w:multiLevelType w:val="multilevel"/>
    <w:tmpl w:val="4208945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4" w15:restartNumberingAfterBreak="0">
    <w:nsid w:val="21126855"/>
    <w:multiLevelType w:val="singleLevel"/>
    <w:tmpl w:val="57663BAE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25" w15:restartNumberingAfterBreak="0">
    <w:nsid w:val="214F0C7F"/>
    <w:multiLevelType w:val="singleLevel"/>
    <w:tmpl w:val="6CBCF2AA"/>
    <w:lvl w:ilvl="0">
      <w:start w:val="8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26" w15:restartNumberingAfterBreak="0">
    <w:nsid w:val="21ED2720"/>
    <w:multiLevelType w:val="singleLevel"/>
    <w:tmpl w:val="6A4C4872"/>
    <w:lvl w:ilvl="0">
      <w:start w:val="1"/>
      <w:numFmt w:val="lowerLetter"/>
      <w:lvlText w:val="%1)"/>
      <w:legacy w:legacy="1" w:legacySpace="0" w:legacyIndent="552"/>
      <w:lvlJc w:val="left"/>
      <w:rPr>
        <w:rFonts w:ascii="Open Sans" w:hAnsi="Open Sans" w:cs="Open Sans" w:hint="default"/>
      </w:rPr>
    </w:lvl>
  </w:abstractNum>
  <w:abstractNum w:abstractNumId="27" w15:restartNumberingAfterBreak="0">
    <w:nsid w:val="22747567"/>
    <w:multiLevelType w:val="hybridMultilevel"/>
    <w:tmpl w:val="9A6EE1F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33E32FA"/>
    <w:multiLevelType w:val="singleLevel"/>
    <w:tmpl w:val="223A7E9A"/>
    <w:lvl w:ilvl="0">
      <w:start w:val="1"/>
      <w:numFmt w:val="decimal"/>
      <w:lvlText w:val="%1)"/>
      <w:legacy w:legacy="1" w:legacySpace="0" w:legacyIndent="427"/>
      <w:lvlJc w:val="left"/>
      <w:rPr>
        <w:rFonts w:ascii="Open Sans" w:hAnsi="Open Sans" w:cs="Open Sans" w:hint="default"/>
      </w:rPr>
    </w:lvl>
  </w:abstractNum>
  <w:abstractNum w:abstractNumId="29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27396C20"/>
    <w:multiLevelType w:val="hybridMultilevel"/>
    <w:tmpl w:val="A9FCC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B49DD"/>
    <w:multiLevelType w:val="singleLevel"/>
    <w:tmpl w:val="19F04D7A"/>
    <w:lvl w:ilvl="0">
      <w:start w:val="2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32" w15:restartNumberingAfterBreak="0">
    <w:nsid w:val="2AB934CC"/>
    <w:multiLevelType w:val="singleLevel"/>
    <w:tmpl w:val="66BEE388"/>
    <w:lvl w:ilvl="0">
      <w:start w:val="1"/>
      <w:numFmt w:val="decimal"/>
      <w:lvlText w:val="%1)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33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F081515"/>
    <w:multiLevelType w:val="multilevel"/>
    <w:tmpl w:val="EAD213A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2FB43DD6"/>
    <w:multiLevelType w:val="hybridMultilevel"/>
    <w:tmpl w:val="F1AE5EDA"/>
    <w:lvl w:ilvl="0" w:tplc="84C60D14">
      <w:start w:val="1"/>
      <w:numFmt w:val="bullet"/>
      <w:lvlText w:val=""/>
      <w:lvlJc w:val="left"/>
      <w:pPr>
        <w:ind w:left="172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30F26A8E"/>
    <w:multiLevelType w:val="singleLevel"/>
    <w:tmpl w:val="6C0C8B2A"/>
    <w:lvl w:ilvl="0">
      <w:start w:val="1"/>
      <w:numFmt w:val="decimal"/>
      <w:lvlText w:val="%1."/>
      <w:legacy w:legacy="1" w:legacySpace="0" w:legacyIndent="571"/>
      <w:lvlJc w:val="left"/>
      <w:rPr>
        <w:rFonts w:ascii="Open Sans" w:hAnsi="Open Sans" w:cs="Open Sans" w:hint="default"/>
      </w:rPr>
    </w:lvl>
  </w:abstractNum>
  <w:abstractNum w:abstractNumId="37" w15:restartNumberingAfterBreak="0">
    <w:nsid w:val="317B0A3E"/>
    <w:multiLevelType w:val="singleLevel"/>
    <w:tmpl w:val="A38A7270"/>
    <w:lvl w:ilvl="0">
      <w:start w:val="1"/>
      <w:numFmt w:val="decimal"/>
      <w:lvlText w:val="%1."/>
      <w:legacy w:legacy="1" w:legacySpace="0" w:legacyIndent="562"/>
      <w:lvlJc w:val="left"/>
      <w:rPr>
        <w:rFonts w:ascii="Open Sans" w:eastAsiaTheme="minorEastAsia" w:hAnsi="Open Sans" w:cs="Open Sans"/>
      </w:rPr>
    </w:lvl>
  </w:abstractNum>
  <w:abstractNum w:abstractNumId="38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344906BA"/>
    <w:multiLevelType w:val="singleLevel"/>
    <w:tmpl w:val="67D01EB0"/>
    <w:lvl w:ilvl="0">
      <w:start w:val="5"/>
      <w:numFmt w:val="decimal"/>
      <w:lvlText w:val="%1)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40" w15:restartNumberingAfterBreak="0">
    <w:nsid w:val="34A56322"/>
    <w:multiLevelType w:val="singleLevel"/>
    <w:tmpl w:val="B934916C"/>
    <w:lvl w:ilvl="0">
      <w:start w:val="1"/>
      <w:numFmt w:val="decimal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41" w15:restartNumberingAfterBreak="0">
    <w:nsid w:val="34EA364D"/>
    <w:multiLevelType w:val="hybridMultilevel"/>
    <w:tmpl w:val="AAC28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623E25"/>
    <w:multiLevelType w:val="multilevel"/>
    <w:tmpl w:val="C0BEAD8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358D1689"/>
    <w:multiLevelType w:val="singleLevel"/>
    <w:tmpl w:val="5B8A4BB8"/>
    <w:lvl w:ilvl="0">
      <w:start w:val="3"/>
      <w:numFmt w:val="decimal"/>
      <w:lvlText w:val="%1."/>
      <w:legacy w:legacy="1" w:legacySpace="0" w:legacyIndent="557"/>
      <w:lvlJc w:val="left"/>
      <w:rPr>
        <w:rFonts w:ascii="Open Sans" w:hAnsi="Open Sans" w:cs="Open Sans" w:hint="default"/>
      </w:rPr>
    </w:lvl>
  </w:abstractNum>
  <w:abstractNum w:abstractNumId="44" w15:restartNumberingAfterBreak="0">
    <w:nsid w:val="359B48C8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45" w15:restartNumberingAfterBreak="0">
    <w:nsid w:val="367307DF"/>
    <w:multiLevelType w:val="singleLevel"/>
    <w:tmpl w:val="F9664010"/>
    <w:lvl w:ilvl="0">
      <w:start w:val="1"/>
      <w:numFmt w:val="decimal"/>
      <w:lvlText w:val="%1)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46" w15:restartNumberingAfterBreak="0">
    <w:nsid w:val="37016B5C"/>
    <w:multiLevelType w:val="hybridMultilevel"/>
    <w:tmpl w:val="D68442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F4663FE">
      <w:start w:val="2"/>
      <w:numFmt w:val="bullet"/>
      <w:lvlText w:val=""/>
      <w:lvlJc w:val="left"/>
      <w:pPr>
        <w:ind w:left="1866" w:hanging="360"/>
      </w:pPr>
      <w:rPr>
        <w:rFonts w:ascii="Wingdings" w:eastAsia="Times New Roman" w:hAnsi="Wingdings" w:cs="Open Sans" w:hint="default"/>
      </w:rPr>
    </w:lvl>
    <w:lvl w:ilvl="2" w:tplc="8AD45612">
      <w:start w:val="1"/>
      <w:numFmt w:val="upperLetter"/>
      <w:lvlText w:val="%3)"/>
      <w:lvlJc w:val="left"/>
      <w:pPr>
        <w:ind w:left="2766" w:hanging="360"/>
      </w:pPr>
      <w:rPr>
        <w:rFonts w:hint="default"/>
      </w:rPr>
    </w:lvl>
    <w:lvl w:ilvl="3" w:tplc="5B1A5852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8" w15:restartNumberingAfterBreak="0">
    <w:nsid w:val="3ACC7191"/>
    <w:multiLevelType w:val="singleLevel"/>
    <w:tmpl w:val="88CA2C0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49" w15:restartNumberingAfterBreak="0">
    <w:nsid w:val="3B4E64C3"/>
    <w:multiLevelType w:val="singleLevel"/>
    <w:tmpl w:val="98961890"/>
    <w:lvl w:ilvl="0">
      <w:start w:val="3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50" w15:restartNumberingAfterBreak="0">
    <w:nsid w:val="3BAE3E2C"/>
    <w:multiLevelType w:val="multilevel"/>
    <w:tmpl w:val="D2B61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3C1A72D2"/>
    <w:multiLevelType w:val="multilevel"/>
    <w:tmpl w:val="7D3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3C3A3371"/>
    <w:multiLevelType w:val="singleLevel"/>
    <w:tmpl w:val="44AABFB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53" w15:restartNumberingAfterBreak="0">
    <w:nsid w:val="3D04738B"/>
    <w:multiLevelType w:val="singleLevel"/>
    <w:tmpl w:val="214CC16A"/>
    <w:lvl w:ilvl="0">
      <w:start w:val="3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54" w15:restartNumberingAfterBreak="0">
    <w:nsid w:val="3E365984"/>
    <w:multiLevelType w:val="singleLevel"/>
    <w:tmpl w:val="D106547C"/>
    <w:lvl w:ilvl="0">
      <w:start w:val="4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55" w15:restartNumberingAfterBreak="0">
    <w:nsid w:val="40681F4E"/>
    <w:multiLevelType w:val="multilevel"/>
    <w:tmpl w:val="6750C35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56" w15:restartNumberingAfterBreak="0">
    <w:nsid w:val="41063276"/>
    <w:multiLevelType w:val="singleLevel"/>
    <w:tmpl w:val="0B68F050"/>
    <w:lvl w:ilvl="0">
      <w:start w:val="1"/>
      <w:numFmt w:val="decimal"/>
      <w:lvlText w:val="%1)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57" w15:restartNumberingAfterBreak="0">
    <w:nsid w:val="4179108A"/>
    <w:multiLevelType w:val="singleLevel"/>
    <w:tmpl w:val="A50E796E"/>
    <w:lvl w:ilvl="0">
      <w:start w:val="1"/>
      <w:numFmt w:val="decimal"/>
      <w:lvlText w:val="%1)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5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6A5660"/>
    <w:multiLevelType w:val="hybridMultilevel"/>
    <w:tmpl w:val="D8D4B4CA"/>
    <w:lvl w:ilvl="0" w:tplc="5E5C88AA">
      <w:start w:val="1"/>
      <w:numFmt w:val="decimal"/>
      <w:lvlText w:val="%1)"/>
      <w:lvlJc w:val="left"/>
      <w:pPr>
        <w:tabs>
          <w:tab w:val="num" w:pos="786"/>
        </w:tabs>
        <w:ind w:left="710" w:hanging="284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C024D626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320AFFE2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4DB69C10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86609836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EC2EDC0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880819AC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1B865F58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45A8C234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60" w15:restartNumberingAfterBreak="0">
    <w:nsid w:val="44886010"/>
    <w:multiLevelType w:val="hybridMultilevel"/>
    <w:tmpl w:val="7A245CB8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8D9C1948">
      <w:start w:val="1"/>
      <w:numFmt w:val="lowerLetter"/>
      <w:lvlText w:val="%2)"/>
      <w:lvlJc w:val="left"/>
      <w:pPr>
        <w:ind w:left="2008" w:hanging="360"/>
      </w:pPr>
      <w:rPr>
        <w:rFonts w:hint="default"/>
        <w:b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" w15:restartNumberingAfterBreak="0">
    <w:nsid w:val="47083D5E"/>
    <w:multiLevelType w:val="hybridMultilevel"/>
    <w:tmpl w:val="E5AEC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75110D"/>
    <w:multiLevelType w:val="multilevel"/>
    <w:tmpl w:val="CB1A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483C5F06"/>
    <w:multiLevelType w:val="singleLevel"/>
    <w:tmpl w:val="05A4AAC2"/>
    <w:lvl w:ilvl="0">
      <w:start w:val="1"/>
      <w:numFmt w:val="decimal"/>
      <w:lvlText w:val="%1."/>
      <w:legacy w:legacy="1" w:legacySpace="0" w:legacyIndent="557"/>
      <w:lvlJc w:val="left"/>
      <w:rPr>
        <w:rFonts w:ascii="Open Sans" w:hAnsi="Open Sans" w:cs="Open Sans" w:hint="default"/>
      </w:rPr>
    </w:lvl>
  </w:abstractNum>
  <w:abstractNum w:abstractNumId="6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AE7B89"/>
    <w:multiLevelType w:val="hybridMultilevel"/>
    <w:tmpl w:val="FA0A0B40"/>
    <w:lvl w:ilvl="0" w:tplc="DF4E4BC0">
      <w:start w:val="1"/>
      <w:numFmt w:val="upperRoman"/>
      <w:lvlText w:val="%1."/>
      <w:lvlJc w:val="left"/>
      <w:pPr>
        <w:ind w:left="4253" w:hanging="567"/>
      </w:pPr>
      <w:rPr>
        <w:rFonts w:ascii="Calibri" w:eastAsia="Calibri" w:hAnsi="Calibri" w:cs="Calibri" w:hint="default"/>
        <w:b/>
        <w:bCs/>
        <w:spacing w:val="0"/>
        <w:w w:val="100"/>
        <w:sz w:val="21"/>
        <w:szCs w:val="21"/>
        <w:lang w:val="pl-PL" w:eastAsia="en-US" w:bidi="ar-SA"/>
      </w:rPr>
    </w:lvl>
    <w:lvl w:ilvl="1" w:tplc="920A2774">
      <w:start w:val="1"/>
      <w:numFmt w:val="decimal"/>
      <w:lvlText w:val="%2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2" w:tplc="F6C8EDC4">
      <w:start w:val="1"/>
      <w:numFmt w:val="decimal"/>
      <w:lvlText w:val="%3)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1"/>
        <w:szCs w:val="21"/>
        <w:lang w:val="pl-PL" w:eastAsia="en-US" w:bidi="ar-SA"/>
      </w:rPr>
    </w:lvl>
    <w:lvl w:ilvl="3" w:tplc="113A4090">
      <w:start w:val="1"/>
      <w:numFmt w:val="lowerLetter"/>
      <w:lvlText w:val="%4)"/>
      <w:lvlJc w:val="left"/>
      <w:pPr>
        <w:ind w:left="1820" w:hanging="567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4" w:tplc="5BDEE3E4">
      <w:numFmt w:val="bullet"/>
      <w:lvlText w:val="•"/>
      <w:lvlJc w:val="left"/>
      <w:pPr>
        <w:ind w:left="3816" w:hanging="567"/>
      </w:pPr>
      <w:rPr>
        <w:rFonts w:hint="default"/>
        <w:lang w:val="pl-PL" w:eastAsia="en-US" w:bidi="ar-SA"/>
      </w:rPr>
    </w:lvl>
    <w:lvl w:ilvl="5" w:tplc="49B05618">
      <w:numFmt w:val="bullet"/>
      <w:lvlText w:val="•"/>
      <w:lvlJc w:val="left"/>
      <w:pPr>
        <w:ind w:left="4814" w:hanging="567"/>
      </w:pPr>
      <w:rPr>
        <w:rFonts w:hint="default"/>
        <w:lang w:val="pl-PL" w:eastAsia="en-US" w:bidi="ar-SA"/>
      </w:rPr>
    </w:lvl>
    <w:lvl w:ilvl="6" w:tplc="550C3EB6">
      <w:numFmt w:val="bullet"/>
      <w:lvlText w:val="•"/>
      <w:lvlJc w:val="left"/>
      <w:pPr>
        <w:ind w:left="5813" w:hanging="567"/>
      </w:pPr>
      <w:rPr>
        <w:rFonts w:hint="default"/>
        <w:lang w:val="pl-PL" w:eastAsia="en-US" w:bidi="ar-SA"/>
      </w:rPr>
    </w:lvl>
    <w:lvl w:ilvl="7" w:tplc="1DB85B10">
      <w:numFmt w:val="bullet"/>
      <w:lvlText w:val="•"/>
      <w:lvlJc w:val="left"/>
      <w:pPr>
        <w:ind w:left="6811" w:hanging="567"/>
      </w:pPr>
      <w:rPr>
        <w:rFonts w:hint="default"/>
        <w:lang w:val="pl-PL" w:eastAsia="en-US" w:bidi="ar-SA"/>
      </w:rPr>
    </w:lvl>
    <w:lvl w:ilvl="8" w:tplc="0D0CEEC2">
      <w:numFmt w:val="bullet"/>
      <w:lvlText w:val="•"/>
      <w:lvlJc w:val="left"/>
      <w:pPr>
        <w:ind w:left="7809" w:hanging="567"/>
      </w:pPr>
      <w:rPr>
        <w:rFonts w:hint="default"/>
        <w:lang w:val="pl-PL" w:eastAsia="en-US" w:bidi="ar-SA"/>
      </w:rPr>
    </w:lvl>
  </w:abstractNum>
  <w:abstractNum w:abstractNumId="67" w15:restartNumberingAfterBreak="0">
    <w:nsid w:val="4D0E481C"/>
    <w:multiLevelType w:val="hybridMultilevel"/>
    <w:tmpl w:val="21DEC3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4E2B7CEF"/>
    <w:multiLevelType w:val="multilevel"/>
    <w:tmpl w:val="3F3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4F275F86"/>
    <w:multiLevelType w:val="singleLevel"/>
    <w:tmpl w:val="67627856"/>
    <w:lvl w:ilvl="0">
      <w:start w:val="1"/>
      <w:numFmt w:val="lowerLetter"/>
      <w:lvlText w:val="%1)"/>
      <w:legacy w:legacy="1" w:legacySpace="0" w:legacyIndent="288"/>
      <w:lvlJc w:val="left"/>
      <w:rPr>
        <w:rFonts w:ascii="Open Sans" w:hAnsi="Open Sans" w:cs="Open Sans" w:hint="default"/>
      </w:rPr>
    </w:lvl>
  </w:abstractNum>
  <w:abstractNum w:abstractNumId="70" w15:restartNumberingAfterBreak="0">
    <w:nsid w:val="4F6F1756"/>
    <w:multiLevelType w:val="hybridMultilevel"/>
    <w:tmpl w:val="D0AA9E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4481D14"/>
    <w:multiLevelType w:val="multilevel"/>
    <w:tmpl w:val="6DC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2" w15:restartNumberingAfterBreak="0">
    <w:nsid w:val="559C7A7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73" w15:restartNumberingAfterBreak="0">
    <w:nsid w:val="58806926"/>
    <w:multiLevelType w:val="singleLevel"/>
    <w:tmpl w:val="66BEE388"/>
    <w:lvl w:ilvl="0">
      <w:start w:val="1"/>
      <w:numFmt w:val="decimal"/>
      <w:lvlText w:val="%1)"/>
      <w:legacy w:legacy="1" w:legacySpace="0" w:legacyIndent="567"/>
      <w:lvlJc w:val="left"/>
      <w:rPr>
        <w:rFonts w:ascii="Calibri" w:hAnsi="Calibri" w:cs="Calibri" w:hint="default"/>
      </w:rPr>
    </w:lvl>
  </w:abstractNum>
  <w:abstractNum w:abstractNumId="74" w15:restartNumberingAfterBreak="0">
    <w:nsid w:val="5A9D0CA1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75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17B3E"/>
    <w:multiLevelType w:val="hybridMultilevel"/>
    <w:tmpl w:val="73FCFE14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601E22DB"/>
    <w:multiLevelType w:val="singleLevel"/>
    <w:tmpl w:val="0DCEE520"/>
    <w:lvl w:ilvl="0">
      <w:start w:val="1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79" w15:restartNumberingAfterBreak="0">
    <w:nsid w:val="62C9011C"/>
    <w:multiLevelType w:val="singleLevel"/>
    <w:tmpl w:val="51EC619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80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4043C54"/>
    <w:multiLevelType w:val="hybridMultilevel"/>
    <w:tmpl w:val="E7427B54"/>
    <w:lvl w:ilvl="0" w:tplc="6018CC5E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3E0D02"/>
    <w:multiLevelType w:val="singleLevel"/>
    <w:tmpl w:val="26A27128"/>
    <w:lvl w:ilvl="0">
      <w:start w:val="2"/>
      <w:numFmt w:val="decimal"/>
      <w:lvlText w:val="%1."/>
      <w:legacy w:legacy="1" w:legacySpace="0" w:legacyIndent="571"/>
      <w:lvlJc w:val="left"/>
      <w:rPr>
        <w:rFonts w:ascii="Open Sans" w:hAnsi="Open Sans" w:cs="Open Sans" w:hint="default"/>
      </w:rPr>
    </w:lvl>
  </w:abstractNum>
  <w:abstractNum w:abstractNumId="83" w15:restartNumberingAfterBreak="0">
    <w:nsid w:val="674E70ED"/>
    <w:multiLevelType w:val="singleLevel"/>
    <w:tmpl w:val="CB669370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84" w15:restartNumberingAfterBreak="0">
    <w:nsid w:val="6A1E500E"/>
    <w:multiLevelType w:val="hybridMultilevel"/>
    <w:tmpl w:val="C9846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742C43"/>
    <w:multiLevelType w:val="hybridMultilevel"/>
    <w:tmpl w:val="BCD2616A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7">
      <w:start w:val="1"/>
      <w:numFmt w:val="lowerLetter"/>
      <w:lvlText w:val="%5)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6BFF6652"/>
    <w:multiLevelType w:val="singleLevel"/>
    <w:tmpl w:val="1E24AD94"/>
    <w:lvl w:ilvl="0">
      <w:start w:val="4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87" w15:restartNumberingAfterBreak="0">
    <w:nsid w:val="6D093530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2230BD2"/>
    <w:multiLevelType w:val="singleLevel"/>
    <w:tmpl w:val="7FD802B6"/>
    <w:lvl w:ilvl="0">
      <w:start w:val="3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90" w15:restartNumberingAfterBreak="0">
    <w:nsid w:val="79254847"/>
    <w:multiLevelType w:val="multilevel"/>
    <w:tmpl w:val="16E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1" w15:restartNumberingAfterBreak="0">
    <w:nsid w:val="7955724E"/>
    <w:multiLevelType w:val="multilevel"/>
    <w:tmpl w:val="E53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: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: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: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7A932E5A"/>
    <w:multiLevelType w:val="hybridMultilevel"/>
    <w:tmpl w:val="40CA13B6"/>
    <w:lvl w:ilvl="0" w:tplc="A0D48956">
      <w:start w:val="1"/>
      <w:numFmt w:val="decimal"/>
      <w:lvlText w:val="%1."/>
      <w:lvlJc w:val="left"/>
      <w:pPr>
        <w:ind w:left="57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3" w15:restartNumberingAfterBreak="0">
    <w:nsid w:val="7B1071EC"/>
    <w:multiLevelType w:val="hybridMultilevel"/>
    <w:tmpl w:val="064AC3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36E7216">
      <w:start w:val="1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B7342FF"/>
    <w:multiLevelType w:val="multilevel"/>
    <w:tmpl w:val="C4AEDBE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7F524E1C"/>
    <w:multiLevelType w:val="multilevel"/>
    <w:tmpl w:val="916685AE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7F897A2F"/>
    <w:multiLevelType w:val="hybridMultilevel"/>
    <w:tmpl w:val="800A7C66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623198178">
    <w:abstractNumId w:val="74"/>
  </w:num>
  <w:num w:numId="2" w16cid:durableId="599526502">
    <w:abstractNumId w:val="19"/>
  </w:num>
  <w:num w:numId="3" w16cid:durableId="1699504675">
    <w:abstractNumId w:val="48"/>
  </w:num>
  <w:num w:numId="4" w16cid:durableId="200552476">
    <w:abstractNumId w:val="52"/>
  </w:num>
  <w:num w:numId="5" w16cid:durableId="937636525">
    <w:abstractNumId w:val="54"/>
  </w:num>
  <w:num w:numId="6" w16cid:durableId="132647594">
    <w:abstractNumId w:val="54"/>
    <w:lvlOverride w:ilvl="0">
      <w:lvl w:ilvl="0">
        <w:start w:val="8"/>
        <w:numFmt w:val="decimal"/>
        <w:lvlText w:val="%1."/>
        <w:legacy w:legacy="1" w:legacySpace="0" w:legacyIndent="562"/>
        <w:lvlJc w:val="left"/>
        <w:rPr>
          <w:rFonts w:ascii="Open Sans" w:hAnsi="Open Sans" w:cs="Open Sans" w:hint="default"/>
        </w:rPr>
      </w:lvl>
    </w:lvlOverride>
  </w:num>
  <w:num w:numId="7" w16cid:durableId="1559896823">
    <w:abstractNumId w:val="14"/>
  </w:num>
  <w:num w:numId="8" w16cid:durableId="593628366">
    <w:abstractNumId w:val="57"/>
  </w:num>
  <w:num w:numId="9" w16cid:durableId="2048869489">
    <w:abstractNumId w:val="73"/>
  </w:num>
  <w:num w:numId="10" w16cid:durableId="1575965236">
    <w:abstractNumId w:val="73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Calibri" w:hAnsi="Calibri" w:cs="Calibri" w:hint="default"/>
        </w:rPr>
      </w:lvl>
    </w:lvlOverride>
  </w:num>
  <w:num w:numId="11" w16cid:durableId="2031446765">
    <w:abstractNumId w:val="45"/>
  </w:num>
  <w:num w:numId="12" w16cid:durableId="2045059580">
    <w:abstractNumId w:val="69"/>
  </w:num>
  <w:num w:numId="13" w16cid:durableId="1383167138">
    <w:abstractNumId w:val="39"/>
  </w:num>
  <w:num w:numId="14" w16cid:durableId="717095900">
    <w:abstractNumId w:val="56"/>
  </w:num>
  <w:num w:numId="15" w16cid:durableId="787898547">
    <w:abstractNumId w:val="6"/>
  </w:num>
  <w:num w:numId="16" w16cid:durableId="1800342351">
    <w:abstractNumId w:val="36"/>
  </w:num>
  <w:num w:numId="17" w16cid:durableId="1047527903">
    <w:abstractNumId w:val="64"/>
  </w:num>
  <w:num w:numId="18" w16cid:durableId="1707169876">
    <w:abstractNumId w:val="43"/>
  </w:num>
  <w:num w:numId="19" w16cid:durableId="996609173">
    <w:abstractNumId w:val="26"/>
  </w:num>
  <w:num w:numId="20" w16cid:durableId="892235125">
    <w:abstractNumId w:val="24"/>
  </w:num>
  <w:num w:numId="21" w16cid:durableId="726758549">
    <w:abstractNumId w:val="28"/>
  </w:num>
  <w:num w:numId="22" w16cid:durableId="663168733">
    <w:abstractNumId w:val="20"/>
  </w:num>
  <w:num w:numId="23" w16cid:durableId="593322933">
    <w:abstractNumId w:val="18"/>
  </w:num>
  <w:num w:numId="24" w16cid:durableId="999043330">
    <w:abstractNumId w:val="49"/>
  </w:num>
  <w:num w:numId="25" w16cid:durableId="1161386108">
    <w:abstractNumId w:val="25"/>
  </w:num>
  <w:num w:numId="26" w16cid:durableId="478231095">
    <w:abstractNumId w:val="53"/>
  </w:num>
  <w:num w:numId="27" w16cid:durableId="70278451">
    <w:abstractNumId w:val="78"/>
  </w:num>
  <w:num w:numId="28" w16cid:durableId="927344927">
    <w:abstractNumId w:val="82"/>
  </w:num>
  <w:num w:numId="29" w16cid:durableId="7580197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30" w16cid:durableId="2106878281">
    <w:abstractNumId w:val="37"/>
  </w:num>
  <w:num w:numId="31" w16cid:durableId="1064448026">
    <w:abstractNumId w:val="83"/>
  </w:num>
  <w:num w:numId="32" w16cid:durableId="538587368">
    <w:abstractNumId w:val="8"/>
  </w:num>
  <w:num w:numId="33" w16cid:durableId="52512639">
    <w:abstractNumId w:val="86"/>
  </w:num>
  <w:num w:numId="34" w16cid:durableId="1876112351">
    <w:abstractNumId w:val="79"/>
  </w:num>
  <w:num w:numId="35" w16cid:durableId="2051148065">
    <w:abstractNumId w:val="72"/>
  </w:num>
  <w:num w:numId="36" w16cid:durableId="486439351">
    <w:abstractNumId w:val="44"/>
  </w:num>
  <w:num w:numId="37" w16cid:durableId="1087191460">
    <w:abstractNumId w:val="89"/>
  </w:num>
  <w:num w:numId="38" w16cid:durableId="1566061997">
    <w:abstractNumId w:val="89"/>
    <w:lvlOverride w:ilvl="0">
      <w:lvl w:ilvl="0">
        <w:start w:val="5"/>
        <w:numFmt w:val="decimal"/>
        <w:lvlText w:val="%1."/>
        <w:legacy w:legacy="1" w:legacySpace="0" w:legacyIndent="557"/>
        <w:lvlJc w:val="left"/>
        <w:rPr>
          <w:rFonts w:ascii="Calibri" w:hAnsi="Calibri" w:cs="Calibri" w:hint="default"/>
        </w:rPr>
      </w:lvl>
    </w:lvlOverride>
  </w:num>
  <w:num w:numId="39" w16cid:durableId="588000584">
    <w:abstractNumId w:val="40"/>
  </w:num>
  <w:num w:numId="40" w16cid:durableId="368145346">
    <w:abstractNumId w:val="31"/>
  </w:num>
  <w:num w:numId="41" w16cid:durableId="2056470105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Calibri" w:hAnsi="Calibri" w:cs="Calibri" w:hint="default"/>
        </w:rPr>
      </w:lvl>
    </w:lvlOverride>
  </w:num>
  <w:num w:numId="42" w16cid:durableId="67680722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43" w16cid:durableId="178241359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alibri" w:hAnsi="Calibri" w:cs="Calibri" w:hint="default"/>
        </w:rPr>
      </w:lvl>
    </w:lvlOverride>
  </w:num>
  <w:num w:numId="44" w16cid:durableId="665938335">
    <w:abstractNumId w:val="32"/>
  </w:num>
  <w:num w:numId="45" w16cid:durableId="320041254">
    <w:abstractNumId w:val="66"/>
  </w:num>
  <w:num w:numId="46" w16cid:durableId="1926307586">
    <w:abstractNumId w:val="81"/>
  </w:num>
  <w:num w:numId="47" w16cid:durableId="1542546532">
    <w:abstractNumId w:val="1"/>
  </w:num>
  <w:num w:numId="48" w16cid:durableId="353578227">
    <w:abstractNumId w:val="2"/>
  </w:num>
  <w:num w:numId="49" w16cid:durableId="1268997619">
    <w:abstractNumId w:val="3"/>
  </w:num>
  <w:num w:numId="50" w16cid:durableId="478884471">
    <w:abstractNumId w:val="4"/>
  </w:num>
  <w:num w:numId="51" w16cid:durableId="1578007563">
    <w:abstractNumId w:val="91"/>
  </w:num>
  <w:num w:numId="52" w16cid:durableId="999499277">
    <w:abstractNumId w:val="55"/>
  </w:num>
  <w:num w:numId="53" w16cid:durableId="1943876626">
    <w:abstractNumId w:val="34"/>
  </w:num>
  <w:num w:numId="54" w16cid:durableId="362021310">
    <w:abstractNumId w:val="50"/>
  </w:num>
  <w:num w:numId="55" w16cid:durableId="482115098">
    <w:abstractNumId w:val="68"/>
  </w:num>
  <w:num w:numId="56" w16cid:durableId="1568809277">
    <w:abstractNumId w:val="71"/>
  </w:num>
  <w:num w:numId="57" w16cid:durableId="965962917">
    <w:abstractNumId w:val="22"/>
  </w:num>
  <w:num w:numId="58" w16cid:durableId="2066296945">
    <w:abstractNumId w:val="94"/>
  </w:num>
  <w:num w:numId="59" w16cid:durableId="965309921">
    <w:abstractNumId w:val="42"/>
  </w:num>
  <w:num w:numId="60" w16cid:durableId="933173534">
    <w:abstractNumId w:val="7"/>
  </w:num>
  <w:num w:numId="61" w16cid:durableId="1343127106">
    <w:abstractNumId w:val="90"/>
  </w:num>
  <w:num w:numId="62" w16cid:durableId="439225633">
    <w:abstractNumId w:val="51"/>
  </w:num>
  <w:num w:numId="63" w16cid:durableId="7059138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075784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352633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993888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232128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088241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3705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48645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639817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83889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886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031356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302227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28198121">
    <w:abstractNumId w:val="23"/>
  </w:num>
  <w:num w:numId="77" w16cid:durableId="1740013142">
    <w:abstractNumId w:val="75"/>
  </w:num>
  <w:num w:numId="78" w16cid:durableId="1480270924">
    <w:abstractNumId w:val="35"/>
  </w:num>
  <w:num w:numId="79" w16cid:durableId="1499034786">
    <w:abstractNumId w:val="65"/>
  </w:num>
  <w:num w:numId="80" w16cid:durableId="1101947384">
    <w:abstractNumId w:val="96"/>
  </w:num>
  <w:num w:numId="81" w16cid:durableId="1072772256">
    <w:abstractNumId w:val="87"/>
  </w:num>
  <w:num w:numId="82" w16cid:durableId="1359429962">
    <w:abstractNumId w:val="59"/>
  </w:num>
  <w:num w:numId="83" w16cid:durableId="1968000979">
    <w:abstractNumId w:val="67"/>
  </w:num>
  <w:num w:numId="84" w16cid:durableId="84110544">
    <w:abstractNumId w:val="13"/>
  </w:num>
  <w:num w:numId="85" w16cid:durableId="295986041">
    <w:abstractNumId w:val="60"/>
  </w:num>
  <w:num w:numId="86" w16cid:durableId="1381173259">
    <w:abstractNumId w:val="9"/>
  </w:num>
  <w:num w:numId="87" w16cid:durableId="228882273">
    <w:abstractNumId w:val="41"/>
  </w:num>
  <w:num w:numId="88" w16cid:durableId="881550795">
    <w:abstractNumId w:val="58"/>
  </w:num>
  <w:num w:numId="89" w16cid:durableId="921985905">
    <w:abstractNumId w:val="80"/>
  </w:num>
  <w:num w:numId="90" w16cid:durableId="1080253378">
    <w:abstractNumId w:val="29"/>
  </w:num>
  <w:num w:numId="91" w16cid:durableId="1644769014">
    <w:abstractNumId w:val="33"/>
  </w:num>
  <w:num w:numId="92" w16cid:durableId="886992598">
    <w:abstractNumId w:val="38"/>
  </w:num>
  <w:num w:numId="93" w16cid:durableId="2107268968">
    <w:abstractNumId w:val="85"/>
  </w:num>
  <w:num w:numId="94" w16cid:durableId="1014649471">
    <w:abstractNumId w:val="76"/>
  </w:num>
  <w:num w:numId="95" w16cid:durableId="1059940285">
    <w:abstractNumId w:val="27"/>
  </w:num>
  <w:num w:numId="96" w16cid:durableId="134612131">
    <w:abstractNumId w:val="16"/>
  </w:num>
  <w:num w:numId="97" w16cid:durableId="1448158072">
    <w:abstractNumId w:val="15"/>
  </w:num>
  <w:num w:numId="98" w16cid:durableId="292448170">
    <w:abstractNumId w:val="21"/>
  </w:num>
  <w:num w:numId="99" w16cid:durableId="114376505">
    <w:abstractNumId w:val="17"/>
  </w:num>
  <w:num w:numId="100" w16cid:durableId="687759421">
    <w:abstractNumId w:val="88"/>
  </w:num>
  <w:num w:numId="101" w16cid:durableId="1048532526">
    <w:abstractNumId w:val="77"/>
  </w:num>
  <w:num w:numId="102" w16cid:durableId="2068529018">
    <w:abstractNumId w:val="10"/>
  </w:num>
  <w:num w:numId="103" w16cid:durableId="632759567">
    <w:abstractNumId w:val="70"/>
  </w:num>
  <w:num w:numId="104" w16cid:durableId="736787782">
    <w:abstractNumId w:val="5"/>
  </w:num>
  <w:num w:numId="105" w16cid:durableId="1361198955">
    <w:abstractNumId w:val="61"/>
  </w:num>
  <w:num w:numId="106" w16cid:durableId="1387988115">
    <w:abstractNumId w:val="12"/>
  </w:num>
  <w:num w:numId="107" w16cid:durableId="162212099">
    <w:abstractNumId w:val="11"/>
  </w:num>
  <w:num w:numId="108" w16cid:durableId="486747786">
    <w:abstractNumId w:val="93"/>
  </w:num>
  <w:num w:numId="109" w16cid:durableId="1513257098">
    <w:abstractNumId w:val="30"/>
  </w:num>
  <w:num w:numId="110" w16cid:durableId="1425420243">
    <w:abstractNumId w:val="92"/>
  </w:num>
  <w:num w:numId="111" w16cid:durableId="1821802237">
    <w:abstractNumId w:val="47"/>
  </w:num>
  <w:num w:numId="112" w16cid:durableId="251666872">
    <w:abstractNumId w:val="62"/>
  </w:num>
  <w:num w:numId="113" w16cid:durableId="120009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14402959">
    <w:abstractNumId w:val="46"/>
  </w:num>
  <w:num w:numId="115" w16cid:durableId="1818185476">
    <w:abstractNumId w:val="84"/>
  </w:num>
  <w:num w:numId="116" w16cid:durableId="1271398738">
    <w:abstractNumId w:val="9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17" w16cid:durableId="1687906267">
    <w:abstractNumId w:val="9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0F"/>
    <w:rsid w:val="0001084E"/>
    <w:rsid w:val="00021369"/>
    <w:rsid w:val="000274FD"/>
    <w:rsid w:val="000447B3"/>
    <w:rsid w:val="00050FF0"/>
    <w:rsid w:val="00097221"/>
    <w:rsid w:val="000D328A"/>
    <w:rsid w:val="0011538B"/>
    <w:rsid w:val="00126765"/>
    <w:rsid w:val="00137D1D"/>
    <w:rsid w:val="001555D8"/>
    <w:rsid w:val="00160508"/>
    <w:rsid w:val="001B25CB"/>
    <w:rsid w:val="001D3547"/>
    <w:rsid w:val="001E08C1"/>
    <w:rsid w:val="001F6471"/>
    <w:rsid w:val="00210605"/>
    <w:rsid w:val="0023422C"/>
    <w:rsid w:val="00235C54"/>
    <w:rsid w:val="00244F19"/>
    <w:rsid w:val="00255E24"/>
    <w:rsid w:val="0027738E"/>
    <w:rsid w:val="002A2BAC"/>
    <w:rsid w:val="002D73EF"/>
    <w:rsid w:val="002E49AB"/>
    <w:rsid w:val="00306607"/>
    <w:rsid w:val="003073FD"/>
    <w:rsid w:val="00310CE6"/>
    <w:rsid w:val="0034759A"/>
    <w:rsid w:val="00355AA7"/>
    <w:rsid w:val="00356B17"/>
    <w:rsid w:val="00365810"/>
    <w:rsid w:val="003800C3"/>
    <w:rsid w:val="003963BA"/>
    <w:rsid w:val="003A717C"/>
    <w:rsid w:val="003C70D5"/>
    <w:rsid w:val="003D14E6"/>
    <w:rsid w:val="003D2EB0"/>
    <w:rsid w:val="003D7B01"/>
    <w:rsid w:val="004165D6"/>
    <w:rsid w:val="00441A69"/>
    <w:rsid w:val="004424F3"/>
    <w:rsid w:val="00481465"/>
    <w:rsid w:val="00485E7C"/>
    <w:rsid w:val="0049412B"/>
    <w:rsid w:val="004E428C"/>
    <w:rsid w:val="004E4CF8"/>
    <w:rsid w:val="004F0C37"/>
    <w:rsid w:val="00526E16"/>
    <w:rsid w:val="00543E5F"/>
    <w:rsid w:val="00561AB7"/>
    <w:rsid w:val="00564DDB"/>
    <w:rsid w:val="005935CD"/>
    <w:rsid w:val="005A1B6D"/>
    <w:rsid w:val="005A5E38"/>
    <w:rsid w:val="00611CE4"/>
    <w:rsid w:val="0062033C"/>
    <w:rsid w:val="00625167"/>
    <w:rsid w:val="00627A40"/>
    <w:rsid w:val="006520DC"/>
    <w:rsid w:val="00686D53"/>
    <w:rsid w:val="006A374E"/>
    <w:rsid w:val="006B2698"/>
    <w:rsid w:val="006E3707"/>
    <w:rsid w:val="00701348"/>
    <w:rsid w:val="00716F11"/>
    <w:rsid w:val="007312EE"/>
    <w:rsid w:val="0077583A"/>
    <w:rsid w:val="00787054"/>
    <w:rsid w:val="007B0C38"/>
    <w:rsid w:val="007C23F6"/>
    <w:rsid w:val="007C24E7"/>
    <w:rsid w:val="00813482"/>
    <w:rsid w:val="00815457"/>
    <w:rsid w:val="00827BFB"/>
    <w:rsid w:val="00834850"/>
    <w:rsid w:val="00855C03"/>
    <w:rsid w:val="00877118"/>
    <w:rsid w:val="008809FC"/>
    <w:rsid w:val="008932C4"/>
    <w:rsid w:val="008A33E4"/>
    <w:rsid w:val="008C29E5"/>
    <w:rsid w:val="00900222"/>
    <w:rsid w:val="00925F05"/>
    <w:rsid w:val="00950A1F"/>
    <w:rsid w:val="00974242"/>
    <w:rsid w:val="00982EAB"/>
    <w:rsid w:val="00991573"/>
    <w:rsid w:val="00997848"/>
    <w:rsid w:val="009C379D"/>
    <w:rsid w:val="009F0DB3"/>
    <w:rsid w:val="009F6150"/>
    <w:rsid w:val="00A105F2"/>
    <w:rsid w:val="00A17366"/>
    <w:rsid w:val="00A3547F"/>
    <w:rsid w:val="00A414C1"/>
    <w:rsid w:val="00A42708"/>
    <w:rsid w:val="00A450E5"/>
    <w:rsid w:val="00A500DF"/>
    <w:rsid w:val="00A56848"/>
    <w:rsid w:val="00A746A4"/>
    <w:rsid w:val="00AB2804"/>
    <w:rsid w:val="00AC2B59"/>
    <w:rsid w:val="00AC30EE"/>
    <w:rsid w:val="00AE0F50"/>
    <w:rsid w:val="00B078F2"/>
    <w:rsid w:val="00B07D52"/>
    <w:rsid w:val="00B14334"/>
    <w:rsid w:val="00B65B75"/>
    <w:rsid w:val="00B67BC7"/>
    <w:rsid w:val="00B762A4"/>
    <w:rsid w:val="00BA32E9"/>
    <w:rsid w:val="00BB720E"/>
    <w:rsid w:val="00BE33A2"/>
    <w:rsid w:val="00C553DF"/>
    <w:rsid w:val="00C60702"/>
    <w:rsid w:val="00C72260"/>
    <w:rsid w:val="00CA040F"/>
    <w:rsid w:val="00CA3820"/>
    <w:rsid w:val="00CC47EE"/>
    <w:rsid w:val="00CD6896"/>
    <w:rsid w:val="00D06E33"/>
    <w:rsid w:val="00D22769"/>
    <w:rsid w:val="00D51EA3"/>
    <w:rsid w:val="00D57910"/>
    <w:rsid w:val="00D645D3"/>
    <w:rsid w:val="00D84836"/>
    <w:rsid w:val="00DA4900"/>
    <w:rsid w:val="00E02BD8"/>
    <w:rsid w:val="00E44688"/>
    <w:rsid w:val="00E72B24"/>
    <w:rsid w:val="00E87433"/>
    <w:rsid w:val="00E9589D"/>
    <w:rsid w:val="00EC7480"/>
    <w:rsid w:val="00ED5A36"/>
    <w:rsid w:val="00EE2529"/>
    <w:rsid w:val="00EE6D12"/>
    <w:rsid w:val="00F243D1"/>
    <w:rsid w:val="00F2508E"/>
    <w:rsid w:val="00F37CEF"/>
    <w:rsid w:val="00F45B14"/>
    <w:rsid w:val="00F73E8E"/>
    <w:rsid w:val="00FA3890"/>
    <w:rsid w:val="00FA6592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CF86B3C"/>
  <w14:defaultImageDpi w14:val="0"/>
  <w15:docId w15:val="{64F11AAC-52AB-4AF7-BC28-28A254B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E1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FA3890"/>
    <w:pPr>
      <w:adjustRightInd/>
      <w:ind w:left="685" w:hanging="568"/>
      <w:jc w:val="both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AE0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94" w:lineRule="exact"/>
      <w:jc w:val="center"/>
    </w:pPr>
  </w:style>
  <w:style w:type="paragraph" w:customStyle="1" w:styleId="Style6">
    <w:name w:val="Style6"/>
    <w:basedOn w:val="Normalny"/>
    <w:uiPriority w:val="99"/>
    <w:pPr>
      <w:spacing w:line="254" w:lineRule="exact"/>
      <w:jc w:val="center"/>
    </w:pPr>
  </w:style>
  <w:style w:type="paragraph" w:customStyle="1" w:styleId="Style7">
    <w:name w:val="Style7"/>
    <w:basedOn w:val="Normalny"/>
    <w:uiPriority w:val="99"/>
    <w:pPr>
      <w:spacing w:line="298" w:lineRule="exact"/>
      <w:ind w:hanging="552"/>
      <w:jc w:val="both"/>
    </w:pPr>
  </w:style>
  <w:style w:type="paragraph" w:customStyle="1" w:styleId="Style8">
    <w:name w:val="Style8"/>
    <w:basedOn w:val="Normalny"/>
    <w:uiPriority w:val="99"/>
    <w:pPr>
      <w:spacing w:line="540" w:lineRule="exact"/>
      <w:ind w:firstLine="118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106" w:lineRule="exact"/>
      <w:jc w:val="center"/>
    </w:pPr>
  </w:style>
  <w:style w:type="paragraph" w:customStyle="1" w:styleId="Style14">
    <w:name w:val="Style14"/>
    <w:basedOn w:val="Normalny"/>
    <w:uiPriority w:val="99"/>
    <w:pPr>
      <w:spacing w:line="228" w:lineRule="exact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jc w:val="both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95" w:lineRule="exact"/>
      <w:ind w:hanging="562"/>
      <w:jc w:val="both"/>
    </w:pPr>
  </w:style>
  <w:style w:type="paragraph" w:customStyle="1" w:styleId="Style19">
    <w:name w:val="Style19"/>
    <w:basedOn w:val="Normalny"/>
    <w:uiPriority w:val="99"/>
    <w:pPr>
      <w:spacing w:line="298" w:lineRule="exact"/>
    </w:pPr>
  </w:style>
  <w:style w:type="paragraph" w:customStyle="1" w:styleId="Style20">
    <w:name w:val="Style20"/>
    <w:basedOn w:val="Normalny"/>
    <w:uiPriority w:val="99"/>
    <w:pPr>
      <w:spacing w:line="294" w:lineRule="exact"/>
      <w:ind w:hanging="566"/>
      <w:jc w:val="both"/>
    </w:pPr>
  </w:style>
  <w:style w:type="paragraph" w:customStyle="1" w:styleId="Style21">
    <w:name w:val="Style21"/>
    <w:basedOn w:val="Normalny"/>
    <w:uiPriority w:val="99"/>
    <w:pPr>
      <w:spacing w:line="257" w:lineRule="exact"/>
      <w:jc w:val="both"/>
    </w:pPr>
  </w:style>
  <w:style w:type="paragraph" w:customStyle="1" w:styleId="Style22">
    <w:name w:val="Style22"/>
    <w:basedOn w:val="Normalny"/>
    <w:uiPriority w:val="99"/>
    <w:pPr>
      <w:spacing w:line="295" w:lineRule="exact"/>
      <w:ind w:hanging="288"/>
    </w:pPr>
  </w:style>
  <w:style w:type="paragraph" w:customStyle="1" w:styleId="Style23">
    <w:name w:val="Style23"/>
    <w:basedOn w:val="Normalny"/>
    <w:uiPriority w:val="99"/>
    <w:pPr>
      <w:spacing w:line="295" w:lineRule="exact"/>
    </w:pPr>
  </w:style>
  <w:style w:type="paragraph" w:customStyle="1" w:styleId="Style24">
    <w:name w:val="Style24"/>
    <w:basedOn w:val="Normalny"/>
    <w:uiPriority w:val="99"/>
    <w:pPr>
      <w:spacing w:line="293" w:lineRule="exact"/>
      <w:ind w:hanging="557"/>
    </w:pPr>
  </w:style>
  <w:style w:type="paragraph" w:customStyle="1" w:styleId="Style25">
    <w:name w:val="Style25"/>
    <w:basedOn w:val="Normalny"/>
    <w:uiPriority w:val="99"/>
    <w:pPr>
      <w:spacing w:line="298" w:lineRule="exact"/>
      <w:jc w:val="both"/>
    </w:pPr>
  </w:style>
  <w:style w:type="paragraph" w:customStyle="1" w:styleId="Style26">
    <w:name w:val="Style26"/>
    <w:basedOn w:val="Normalny"/>
    <w:uiPriority w:val="99"/>
    <w:pPr>
      <w:spacing w:line="294" w:lineRule="exact"/>
      <w:ind w:hanging="571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94" w:lineRule="exact"/>
    </w:pPr>
  </w:style>
  <w:style w:type="paragraph" w:customStyle="1" w:styleId="Style30">
    <w:name w:val="Style30"/>
    <w:basedOn w:val="Normalny"/>
    <w:uiPriority w:val="99"/>
    <w:pPr>
      <w:spacing w:line="254" w:lineRule="exact"/>
      <w:ind w:hanging="1262"/>
    </w:pPr>
  </w:style>
  <w:style w:type="paragraph" w:customStyle="1" w:styleId="Style31">
    <w:name w:val="Style31"/>
    <w:basedOn w:val="Normalny"/>
    <w:uiPriority w:val="99"/>
    <w:pPr>
      <w:spacing w:line="298" w:lineRule="exact"/>
      <w:ind w:hanging="413"/>
      <w:jc w:val="both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96" w:lineRule="exact"/>
      <w:jc w:val="both"/>
    </w:pPr>
  </w:style>
  <w:style w:type="paragraph" w:customStyle="1" w:styleId="Style34">
    <w:name w:val="Style34"/>
    <w:basedOn w:val="Normalny"/>
    <w:uiPriority w:val="99"/>
    <w:pPr>
      <w:spacing w:line="298" w:lineRule="exact"/>
    </w:pPr>
  </w:style>
  <w:style w:type="paragraph" w:customStyle="1" w:styleId="Style35">
    <w:name w:val="Style35"/>
    <w:basedOn w:val="Normalny"/>
    <w:uiPriority w:val="99"/>
    <w:pPr>
      <w:spacing w:line="257" w:lineRule="exact"/>
      <w:ind w:firstLine="1277"/>
    </w:p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pacing w:val="-110"/>
      <w:sz w:val="112"/>
      <w:szCs w:val="112"/>
    </w:rPr>
  </w:style>
  <w:style w:type="character" w:customStyle="1" w:styleId="FontStyle38">
    <w:name w:val="Font Style38"/>
    <w:basedOn w:val="Domylnaczcionkaakapitu"/>
    <w:uiPriority w:val="99"/>
    <w:rPr>
      <w:rFonts w:ascii="Microsoft Sans Serif" w:hAnsi="Microsoft Sans Serif" w:cs="Microsoft Sans Serif"/>
      <w:spacing w:val="50"/>
      <w:sz w:val="38"/>
      <w:szCs w:val="38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sz w:val="40"/>
      <w:szCs w:val="40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sz w:val="28"/>
      <w:szCs w:val="28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spacing w:val="4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sz w:val="10"/>
      <w:szCs w:val="10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w w:val="50"/>
      <w:sz w:val="8"/>
      <w:szCs w:val="8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50">
    <w:name w:val="Font Style50"/>
    <w:basedOn w:val="Domylnaczcionkaakapitu"/>
    <w:uiPriority w:val="99"/>
    <w:rPr>
      <w:rFonts w:ascii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5A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3890"/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kapitzlist">
    <w:name w:val="List Paragraph"/>
    <w:aliases w:val="Normal,Preambuła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uiPriority w:val="34"/>
    <w:qFormat/>
    <w:rsid w:val="00FA3890"/>
    <w:pPr>
      <w:adjustRightInd/>
      <w:ind w:left="685" w:hanging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EE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0EE"/>
    <w:rPr>
      <w:rFonts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D328A"/>
    <w:pPr>
      <w:adjustRightInd/>
      <w:spacing w:before="39"/>
      <w:ind w:left="683" w:hanging="567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28A"/>
    <w:rPr>
      <w:rFonts w:ascii="Calibri" w:eastAsia="Calibri" w:hAnsi="Calibri" w:cs="Calibri"/>
      <w:sz w:val="21"/>
      <w:szCs w:val="21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37D1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37D1D"/>
    <w:pPr>
      <w:adjustRightInd/>
      <w:ind w:left="759" w:right="1258"/>
      <w:jc w:val="center"/>
    </w:pPr>
    <w:rPr>
      <w:rFonts w:ascii="Calibri" w:eastAsia="Calibri" w:hAnsi="Calibri" w:cs="Calibri"/>
      <w:b/>
      <w:bCs/>
      <w:sz w:val="42"/>
      <w:szCs w:val="4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37D1D"/>
    <w:rPr>
      <w:rFonts w:ascii="Calibri" w:eastAsia="Calibri" w:hAnsi="Calibri" w:cs="Calibri"/>
      <w:b/>
      <w:bCs/>
      <w:sz w:val="42"/>
      <w:szCs w:val="4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37D1D"/>
    <w:pPr>
      <w:adjustRightInd/>
      <w:spacing w:before="49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7D1D"/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7D1D"/>
    <w:rPr>
      <w:rFonts w:ascii="Calibri" w:eastAsia="Calibr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7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765"/>
    <w:rPr>
      <w:rFonts w:hAnsi="Times New Roman" w:cs="Times New Roman"/>
      <w:sz w:val="24"/>
      <w:szCs w:val="24"/>
    </w:rPr>
  </w:style>
  <w:style w:type="paragraph" w:customStyle="1" w:styleId="Default">
    <w:name w:val="Default"/>
    <w:qFormat/>
    <w:rsid w:val="00126765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-kontynuacja2">
    <w:name w:val="List Continue 2"/>
    <w:basedOn w:val="Normalny"/>
    <w:rsid w:val="007B0C38"/>
    <w:pPr>
      <w:widowControl/>
      <w:numPr>
        <w:ilvl w:val="1"/>
        <w:numId w:val="76"/>
      </w:numPr>
      <w:autoSpaceDE/>
      <w:autoSpaceDN/>
      <w:adjustRightInd/>
      <w:spacing w:before="90" w:line="380" w:lineRule="atLeast"/>
      <w:jc w:val="both"/>
    </w:pPr>
    <w:rPr>
      <w:rFonts w:eastAsia="Times New Roman"/>
      <w:w w:val="89"/>
      <w:sz w:val="25"/>
      <w:szCs w:val="20"/>
    </w:rPr>
  </w:style>
  <w:style w:type="character" w:customStyle="1" w:styleId="AkapitzlistZnak">
    <w:name w:val="Akapit z listą Znak"/>
    <w:aliases w:val="Normal Znak,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855C03"/>
    <w:rPr>
      <w:rFonts w:ascii="Calibri" w:eastAsia="Calibri" w:hAnsi="Calibri" w:cs="Calibri"/>
      <w:lang w:eastAsia="en-US"/>
    </w:rPr>
  </w:style>
  <w:style w:type="paragraph" w:styleId="Lista">
    <w:name w:val="List"/>
    <w:basedOn w:val="Normalny"/>
    <w:uiPriority w:val="99"/>
    <w:semiHidden/>
    <w:unhideWhenUsed/>
    <w:rsid w:val="008C29E5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3">
    <w:name w:val="List 3"/>
    <w:basedOn w:val="Normalny"/>
    <w:rsid w:val="00AE0F50"/>
    <w:pPr>
      <w:widowControl/>
      <w:tabs>
        <w:tab w:val="num" w:pos="-2353"/>
        <w:tab w:val="right" w:leader="dot" w:pos="9639"/>
      </w:tabs>
      <w:adjustRightInd/>
      <w:spacing w:before="90" w:line="380" w:lineRule="atLeast"/>
      <w:ind w:left="-2353" w:hanging="397"/>
      <w:jc w:val="both"/>
    </w:pPr>
    <w:rPr>
      <w:rFonts w:eastAsia="Times New Roman"/>
      <w:w w:val="89"/>
      <w:sz w:val="25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85E7C"/>
    <w:pPr>
      <w:spacing w:after="100"/>
      <w:ind w:left="1200"/>
    </w:pPr>
  </w:style>
  <w:style w:type="paragraph" w:styleId="Lista2">
    <w:name w:val="List 2"/>
    <w:basedOn w:val="Normalny"/>
    <w:uiPriority w:val="99"/>
    <w:semiHidden/>
    <w:unhideWhenUsed/>
    <w:rsid w:val="0023422C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87054"/>
    <w:rPr>
      <w:color w:val="605E5C"/>
      <w:shd w:val="clear" w:color="auto" w:fill="E1DFDD"/>
    </w:rPr>
  </w:style>
  <w:style w:type="numbering" w:customStyle="1" w:styleId="WWNum45">
    <w:name w:val="WWNum45"/>
    <w:basedOn w:val="Bezlisty"/>
    <w:rsid w:val="009C379D"/>
    <w:pPr>
      <w:numPr>
        <w:numId w:val="1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2522</Words>
  <Characters>19144</Characters>
  <Application>Microsoft Office Word</Application>
  <DocSecurity>0</DocSecurity>
  <Lines>159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Warszawa, …………………</vt:lpstr>
      <vt:lpstr>Warszawa, …………………</vt:lpstr>
    </vt:vector>
  </TitlesOfParts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</dc:title>
  <dc:subject/>
  <dc:creator>Ratuska Beata</dc:creator>
  <cp:keywords/>
  <dc:description/>
  <cp:lastModifiedBy>Ratuska Beata</cp:lastModifiedBy>
  <cp:revision>7</cp:revision>
  <dcterms:created xsi:type="dcterms:W3CDTF">2024-09-18T10:56:00Z</dcterms:created>
  <dcterms:modified xsi:type="dcterms:W3CDTF">2024-09-23T20:27:00Z</dcterms:modified>
</cp:coreProperties>
</file>